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8B4" w:rsidRDefault="008147A8" w:rsidP="008343D3">
      <w:pPr>
        <w:pStyle w:val="Ttulo1"/>
        <w:spacing w:before="0" w:after="0"/>
        <w:ind w:right="-40"/>
      </w:pPr>
      <w:bookmarkStart w:id="0" w:name="_nledy3348o5o" w:colFirst="0" w:colLast="0"/>
      <w:bookmarkEnd w:id="0"/>
      <w:r>
        <w:t xml:space="preserve"> EDITAL DE PREGÃO ELETRÔNICO</w:t>
      </w:r>
    </w:p>
    <w:p w:rsidR="001A68B4" w:rsidRDefault="008147A8" w:rsidP="008343D3">
      <w:pPr>
        <w:pStyle w:val="normal0"/>
        <w:ind w:right="-40"/>
        <w:jc w:val="center"/>
        <w:rPr>
          <w:b/>
        </w:rPr>
      </w:pPr>
      <w:r>
        <w:rPr>
          <w:b/>
        </w:rPr>
        <w:t>SECRETARIA MUNICIPAL DE SAÚDE</w:t>
      </w:r>
    </w:p>
    <w:p w:rsidR="001A68B4" w:rsidRDefault="008147A8" w:rsidP="008343D3">
      <w:pPr>
        <w:pStyle w:val="normal0"/>
        <w:ind w:right="-40"/>
        <w:jc w:val="center"/>
        <w:rPr>
          <w:b/>
        </w:rPr>
      </w:pPr>
      <w:r>
        <w:rPr>
          <w:b/>
        </w:rPr>
        <w:t>PREGÃO ELETRÔNICO PARA REGISTRO DE PREÇOS PE–RP – SMS Nº</w:t>
      </w:r>
      <w:r w:rsidR="009979B6">
        <w:rPr>
          <w:b/>
        </w:rPr>
        <w:t xml:space="preserve"> 90483</w:t>
      </w:r>
      <w:r>
        <w:rPr>
          <w:b/>
        </w:rPr>
        <w:t>/2024</w:t>
      </w:r>
    </w:p>
    <w:p w:rsidR="001A68B4" w:rsidRDefault="001A68B4" w:rsidP="008343D3">
      <w:pPr>
        <w:pStyle w:val="normal0"/>
        <w:ind w:right="-40"/>
        <w:jc w:val="center"/>
        <w:rPr>
          <w:b/>
        </w:rPr>
      </w:pP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1" w:name="_utjkue1l9r20" w:colFirst="0" w:colLast="0"/>
      <w:bookmarkEnd w:id="1"/>
      <w:r>
        <w:t>1. INTRODUÇÃO</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1.1 – O MUNICÍPIO DO RIO DE JANEIRO, por meio da SECRETARIA MUNICIPAL DE SAÚDE, torna público que fará realizar licitação, sob a modalidade de PREGÃO ELETRÔNICO, pelo critério de julgamento </w:t>
      </w:r>
      <w:r w:rsidRPr="00D05796">
        <w:rPr>
          <w:b/>
        </w:rPr>
        <w:t>menor preço</w:t>
      </w:r>
      <w:r w:rsidRPr="00D05796">
        <w:t xml:space="preserve"> </w:t>
      </w:r>
      <w:r w:rsidRPr="00D05796">
        <w:rPr>
          <w:b/>
        </w:rPr>
        <w:t>por item</w:t>
      </w:r>
      <w:r w:rsidRPr="00D05796">
        <w:t xml:space="preserve"> para REGISTRO DE PREÇOS para </w:t>
      </w:r>
      <w:r w:rsidRPr="00D05796">
        <w:rPr>
          <w:b/>
        </w:rPr>
        <w:t>aquisição de material médico hospitalar GR 2B, para abastecimento das Unidades de Saúde da Secretaria Municipal de Saúde do Rio de Janeiro</w:t>
      </w:r>
      <w:r w:rsidRPr="00D05796">
        <w:t xml:space="preserve">, pertencente(s) à(s) classe(s) </w:t>
      </w:r>
      <w:r w:rsidRPr="00D05796">
        <w:rPr>
          <w:b/>
        </w:rPr>
        <w:t>6515</w:t>
      </w:r>
      <w:r w:rsidRPr="00D05796">
        <w:t>, devidamente descritos, caracterizados e especificados neste Edital e/ou no Termo de Referência, na forma da lei.</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supracitado – </w:t>
      </w:r>
      <w:r>
        <w:rPr>
          <w:b/>
        </w:rPr>
        <w:t>RGCAF</w:t>
      </w:r>
      <w:r>
        <w:t xml:space="preserve">, aprovado pelo Decreto Municipal nº 3.221/81, e suas alterações, e pelos </w:t>
      </w:r>
      <w:r>
        <w:rPr>
          <w:b/>
        </w:rPr>
        <w:t>Decretos Municipais nº 27.715/2007, 31.349/2009, 49.415/2021</w:t>
      </w:r>
      <w:r>
        <w:t xml:space="preserve"> e </w:t>
      </w:r>
      <w:r>
        <w:rPr>
          <w:b/>
        </w:rPr>
        <w:t>51.260/2022</w:t>
      </w:r>
      <w:r>
        <w:t>, com suas alterações posteriores, bem como pelos preceitos de Direito Público, pelas disposições deste Edital e de seus Anexos, normas que as licitantes declaram conhecer e a elas se sujeitarem incondicional e irrestritamente.</w:t>
      </w:r>
    </w:p>
    <w:p w:rsidR="001A68B4" w:rsidRDefault="008147A8" w:rsidP="008343D3">
      <w:pPr>
        <w:pStyle w:val="normal0"/>
        <w:ind w:right="-40"/>
        <w:jc w:val="both"/>
      </w:pPr>
      <w:r>
        <w:t xml:space="preserve">  </w:t>
      </w:r>
    </w:p>
    <w:p w:rsidR="001A68B4" w:rsidRDefault="008147A8" w:rsidP="008343D3">
      <w:pPr>
        <w:pStyle w:val="normal0"/>
        <w:ind w:right="-40"/>
        <w:jc w:val="both"/>
      </w:pPr>
      <w:r>
        <w:t>1.3 – A presente licitação será processada exclusivamente por meio eletrônico, sendo utilizado o Sistema COMPRASNET, disponibilizado e processado no endereço eletrônico</w:t>
      </w:r>
      <w:hyperlink r:id="rId7">
        <w:r>
          <w:t xml:space="preserve"> </w:t>
        </w:r>
      </w:hyperlink>
      <w:hyperlink r:id="rId8">
        <w:r>
          <w:t>https://www.gov.br/compras/pt-br</w:t>
        </w:r>
      </w:hyperlink>
      <w:proofErr w:type="gramStart"/>
      <w:r>
        <w:t xml:space="preserve">  </w:t>
      </w:r>
      <w:proofErr w:type="gramEnd"/>
      <w:r>
        <w:t>(Portal Nacional de Compras),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1A68B4" w:rsidRDefault="008147A8" w:rsidP="008343D3">
      <w:pPr>
        <w:pStyle w:val="normal0"/>
        <w:ind w:right="-40"/>
        <w:jc w:val="both"/>
      </w:pPr>
      <w:r>
        <w:t xml:space="preserve"> </w:t>
      </w:r>
    </w:p>
    <w:p w:rsidR="001A68B4" w:rsidRDefault="008147A8" w:rsidP="008343D3">
      <w:pPr>
        <w:pStyle w:val="normal0"/>
        <w:ind w:right="-40"/>
        <w:jc w:val="both"/>
      </w:pPr>
      <w:r>
        <w:t>1.3.1 – A licitação será processada, também, no Portal de Compras da Prefeitura da Cidade do Rio de Janeiro (</w:t>
      </w:r>
      <w:proofErr w:type="spellStart"/>
      <w:r>
        <w:t>E-Compras-Rio</w:t>
      </w:r>
      <w:proofErr w:type="spellEnd"/>
      <w:r>
        <w:t xml:space="preserve">), disponível em </w:t>
      </w:r>
      <w:hyperlink r:id="rId9">
        <w:r>
          <w:rPr>
            <w:color w:val="1155CC"/>
            <w:u w:val="single"/>
          </w:rPr>
          <w:t>http://ecomprasrio.rio.rj.gov.br</w:t>
        </w:r>
      </w:hyperlink>
      <w:r>
        <w:t>.</w:t>
      </w:r>
    </w:p>
    <w:p w:rsidR="001A68B4" w:rsidRDefault="001A68B4" w:rsidP="008343D3">
      <w:pPr>
        <w:pStyle w:val="normal0"/>
        <w:ind w:right="-40"/>
        <w:jc w:val="both"/>
      </w:pPr>
    </w:p>
    <w:p w:rsidR="001A68B4" w:rsidRDefault="008147A8" w:rsidP="008343D3">
      <w:pPr>
        <w:pStyle w:val="normal0"/>
        <w:ind w:right="-40"/>
        <w:jc w:val="both"/>
      </w:pPr>
      <w:r>
        <w:t>1.4 – As retificações do Edital obrigarão todas as licitantes e serão divulgadas pelos mesmos meios de divulgação do Edital.</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w:t>
      </w:r>
      <w:r>
        <w:lastRenderedPageBreak/>
        <w:t>indenização por estes motivos, de acordo com o art. 387 do RGCAF c/c o art.71, inciso II e §2º, da Lei Federal nº 14.133/2021.</w:t>
      </w:r>
    </w:p>
    <w:p w:rsidR="001A68B4" w:rsidRDefault="008147A8" w:rsidP="008343D3">
      <w:pPr>
        <w:pStyle w:val="normal0"/>
        <w:ind w:right="-40"/>
        <w:jc w:val="both"/>
      </w:pPr>
      <w:r>
        <w:t xml:space="preserve"> </w:t>
      </w:r>
    </w:p>
    <w:p w:rsidR="001A68B4" w:rsidRDefault="008147A8" w:rsidP="008343D3">
      <w:pPr>
        <w:pStyle w:val="normal0"/>
        <w:ind w:right="-40"/>
        <w:jc w:val="both"/>
      </w:pPr>
      <w:r>
        <w:t>1.6 – As licitantes interessadas poderão obter o presente Edital e seus anexos no endereço eletrônico</w:t>
      </w:r>
      <w:hyperlink r:id="rId10">
        <w:r>
          <w:t xml:space="preserve"> </w:t>
        </w:r>
      </w:hyperlink>
      <w:hyperlink r:id="rId11">
        <w:r>
          <w:t>https://www.gov.br/compras/pt-br</w:t>
        </w:r>
      </w:hyperlink>
      <w:proofErr w:type="gramStart"/>
      <w:r>
        <w:t xml:space="preserve"> .</w:t>
      </w:r>
      <w:proofErr w:type="gramEnd"/>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1.7 – Os pedidos de esclarecimentos referentes ao processo licitatório serão enviados ao pregoeiro, até 3 (três) dias úteis anteriores à data fixada para abertura da sessão pública, por meio eletrônico, endereçado ao correio eletrônico </w:t>
      </w:r>
      <w:r>
        <w:rPr>
          <w:b/>
        </w:rPr>
        <w:t>licitacao.smsdc@rio.rj.gov.br</w:t>
      </w:r>
      <w:r>
        <w:t>.</w:t>
      </w:r>
    </w:p>
    <w:p w:rsidR="001A68B4" w:rsidRDefault="008147A8" w:rsidP="008343D3">
      <w:pPr>
        <w:pStyle w:val="normal0"/>
        <w:ind w:right="-40"/>
        <w:jc w:val="both"/>
      </w:pPr>
      <w:r>
        <w:t xml:space="preserve"> </w:t>
      </w:r>
    </w:p>
    <w:p w:rsidR="001A68B4" w:rsidRDefault="008147A8" w:rsidP="008343D3">
      <w:pPr>
        <w:pStyle w:val="normal0"/>
        <w:ind w:right="-40"/>
        <w:jc w:val="both"/>
      </w:pPr>
      <w:r>
        <w:t>1.7.1 – O pregoeiro responderá aos pedidos de esclarecimentos no prazo de 3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1A68B4" w:rsidRDefault="008147A8" w:rsidP="008343D3">
      <w:pPr>
        <w:pStyle w:val="normal0"/>
        <w:ind w:right="-40"/>
        <w:jc w:val="both"/>
      </w:pPr>
      <w:r>
        <w:t xml:space="preserve"> </w:t>
      </w:r>
    </w:p>
    <w:p w:rsidR="001A68B4" w:rsidRDefault="008147A8" w:rsidP="008343D3">
      <w:pPr>
        <w:pStyle w:val="normal0"/>
        <w:ind w:right="-40"/>
        <w:jc w:val="both"/>
      </w:pPr>
      <w:r>
        <w:t>1.8 –</w:t>
      </w:r>
      <w:r>
        <w:tab/>
        <w:t xml:space="preserve">Os interessados poderão formular impugnações até 3 (três) dias úteis anteriores à data fixada para abertura da sessão pública por meio eletrônico, endereçado ao correio eletrônico: </w:t>
      </w:r>
      <w:r>
        <w:rPr>
          <w:b/>
        </w:rPr>
        <w:t>licitacao.smsdc@rio.rj.gov.br</w:t>
      </w:r>
      <w:r>
        <w:t>.</w:t>
      </w:r>
    </w:p>
    <w:p w:rsidR="001A68B4" w:rsidRDefault="008147A8" w:rsidP="008343D3">
      <w:pPr>
        <w:pStyle w:val="normal0"/>
        <w:ind w:right="-40"/>
        <w:jc w:val="both"/>
      </w:pPr>
      <w:r>
        <w:t xml:space="preserve"> </w:t>
      </w:r>
    </w:p>
    <w:p w:rsidR="001A68B4" w:rsidRDefault="008147A8" w:rsidP="008343D3">
      <w:pPr>
        <w:pStyle w:val="normal0"/>
        <w:ind w:right="-40"/>
        <w:jc w:val="both"/>
      </w:pPr>
      <w:r>
        <w:t>1.8.1 – Caberá ao pregoeiro, auxiliado pelos responsáveis pela elaboração do edital e dos anexos, decidir sobre a impugnação no prazo de 3 (três) dias úteis, contado da data de recebimento da impugnação.</w:t>
      </w:r>
    </w:p>
    <w:p w:rsidR="001A68B4" w:rsidRDefault="008147A8" w:rsidP="008343D3">
      <w:pPr>
        <w:pStyle w:val="normal0"/>
        <w:ind w:right="-40"/>
        <w:jc w:val="both"/>
      </w:pPr>
      <w:r>
        <w:t xml:space="preserve"> </w:t>
      </w:r>
    </w:p>
    <w:p w:rsidR="001A68B4" w:rsidRDefault="008147A8" w:rsidP="008343D3">
      <w:pPr>
        <w:pStyle w:val="normal0"/>
        <w:ind w:right="-40"/>
        <w:jc w:val="both"/>
      </w:pPr>
      <w:r>
        <w:t>1.8.2 – A impugnação possui efeito suspensivo até que sobrevenha decisão final da autoridade competente.</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1.8.3 – Acolhida a impugnação contra o edital, será definida e publicada nova data para realização do certame. </w:t>
      </w:r>
    </w:p>
    <w:p w:rsidR="001A68B4" w:rsidRDefault="008147A8" w:rsidP="008343D3">
      <w:pPr>
        <w:pStyle w:val="normal0"/>
        <w:ind w:right="-40"/>
        <w:jc w:val="both"/>
      </w:pPr>
      <w:r>
        <w:t xml:space="preserve"> </w:t>
      </w:r>
    </w:p>
    <w:p w:rsidR="001A68B4" w:rsidRDefault="008147A8" w:rsidP="008343D3">
      <w:pPr>
        <w:pStyle w:val="normal0"/>
        <w:ind w:right="-40"/>
        <w:jc w:val="both"/>
      </w:pPr>
      <w:r>
        <w:t>1.9 – 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2" w:name="_awr2n2fcwxut" w:colFirst="0" w:colLast="0"/>
      <w:bookmarkEnd w:id="2"/>
      <w:r>
        <w:t>2. AUTORIZAÇÃO PARA REALIZAÇÃO DA LICITAÇÃO</w:t>
      </w:r>
    </w:p>
    <w:p w:rsidR="001A68B4" w:rsidRDefault="008147A8" w:rsidP="008343D3">
      <w:pPr>
        <w:pStyle w:val="normal0"/>
        <w:ind w:right="-40"/>
        <w:jc w:val="both"/>
      </w:pPr>
      <w:r>
        <w:t xml:space="preserve"> </w:t>
      </w:r>
    </w:p>
    <w:p w:rsidR="001A68B4" w:rsidRDefault="00D05796" w:rsidP="008343D3">
      <w:pPr>
        <w:pStyle w:val="normal0"/>
        <w:ind w:right="-40"/>
        <w:jc w:val="both"/>
      </w:pPr>
      <w:r>
        <w:t xml:space="preserve">2.1– </w:t>
      </w:r>
      <w:r w:rsidR="008147A8">
        <w:t xml:space="preserve">Autorização do </w:t>
      </w:r>
      <w:r w:rsidR="008147A8">
        <w:rPr>
          <w:b/>
        </w:rPr>
        <w:t>Subsecretário de Gestão da Secretaria Municipal de Saúde</w:t>
      </w:r>
      <w:r w:rsidR="008147A8">
        <w:t xml:space="preserve"> (conforme art. 252 do CAF), constante do Processo Administrativo nº </w:t>
      </w:r>
      <w:r w:rsidR="008147A8" w:rsidRPr="00D05796">
        <w:rPr>
          <w:b/>
        </w:rPr>
        <w:t>SMS-PRO-2023/29227</w:t>
      </w:r>
      <w:r w:rsidR="008147A8" w:rsidRPr="00D05796">
        <w:t xml:space="preserve"> de </w:t>
      </w:r>
      <w:r w:rsidR="008147A8" w:rsidRPr="00D05796">
        <w:rPr>
          <w:b/>
        </w:rPr>
        <w:t>12/12/2023</w:t>
      </w:r>
      <w:r w:rsidR="008147A8" w:rsidRPr="00D05796">
        <w:t xml:space="preserve">, publicada no Diário Oficial do Município do Rio de Janeiro – </w:t>
      </w:r>
      <w:proofErr w:type="spellStart"/>
      <w:r w:rsidR="008147A8" w:rsidRPr="00D05796">
        <w:t>D.O.</w:t>
      </w:r>
      <w:proofErr w:type="spellEnd"/>
      <w:r w:rsidR="008147A8" w:rsidRPr="00D05796">
        <w:t xml:space="preserve"> RIO de</w:t>
      </w:r>
      <w:r>
        <w:t xml:space="preserve">      </w:t>
      </w:r>
      <w:r w:rsidRPr="00D05796">
        <w:rPr>
          <w:b/>
        </w:rPr>
        <w:t>08 / 04 /2024</w:t>
      </w:r>
      <w:r w:rsidR="008147A8">
        <w:t>.</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3" w:name="_aq46fpvtlzt" w:colFirst="0" w:colLast="0"/>
      <w:bookmarkEnd w:id="3"/>
      <w:r>
        <w:t>3. DIA, HORÁRIO E LOCAL DA ABERTURA DA LICITAÇÃO</w:t>
      </w:r>
    </w:p>
    <w:p w:rsidR="001A68B4" w:rsidRDefault="008147A8" w:rsidP="008343D3">
      <w:pPr>
        <w:pStyle w:val="normal0"/>
        <w:ind w:right="-40"/>
        <w:jc w:val="both"/>
      </w:pPr>
      <w:r>
        <w:lastRenderedPageBreak/>
        <w:t xml:space="preserve"> </w:t>
      </w:r>
    </w:p>
    <w:p w:rsidR="001A68B4" w:rsidRDefault="009979B6" w:rsidP="008343D3">
      <w:pPr>
        <w:pStyle w:val="normal0"/>
        <w:ind w:right="-40"/>
        <w:jc w:val="both"/>
      </w:pPr>
      <w:r>
        <w:t>3.1 – No dia 09</w:t>
      </w:r>
      <w:r w:rsidR="008147A8">
        <w:t xml:space="preserve"> de </w:t>
      </w:r>
      <w:r>
        <w:t xml:space="preserve">julho </w:t>
      </w:r>
      <w:r w:rsidR="008147A8">
        <w:t xml:space="preserve">de </w:t>
      </w:r>
      <w:r>
        <w:t>2024</w:t>
      </w:r>
      <w:r w:rsidR="008147A8">
        <w:t xml:space="preserve">, às </w:t>
      </w:r>
      <w:proofErr w:type="gramStart"/>
      <w:r>
        <w:t>11:00</w:t>
      </w:r>
      <w:proofErr w:type="gramEnd"/>
      <w:r w:rsidR="008147A8">
        <w:t xml:space="preserve"> h, o Pregoeiro iniciará a sessão pública do PREGÃO ELETRÔNICO PARA REGISTRO DE PREÇOS PE–RP – </w:t>
      </w:r>
      <w:r w:rsidR="008147A8">
        <w:rPr>
          <w:b/>
        </w:rPr>
        <w:t>SMS</w:t>
      </w:r>
      <w:r w:rsidR="008147A8">
        <w:t xml:space="preserve"> Nº</w:t>
      </w:r>
      <w:r>
        <w:t xml:space="preserve"> </w:t>
      </w:r>
      <w:r w:rsidRPr="009979B6">
        <w:t>90483/2024</w:t>
      </w:r>
      <w:r w:rsidR="008147A8">
        <w:t>, no endereço eletrônico https://www.gov.br/compras/pt-br  (Portal Nacional de Compras Públicas).</w:t>
      </w:r>
    </w:p>
    <w:p w:rsidR="001A68B4" w:rsidRDefault="008147A8" w:rsidP="008343D3">
      <w:pPr>
        <w:pStyle w:val="normal0"/>
        <w:ind w:right="-40"/>
        <w:jc w:val="both"/>
      </w:pPr>
      <w:r>
        <w:t xml:space="preserve"> </w:t>
      </w:r>
    </w:p>
    <w:p w:rsidR="001A68B4" w:rsidRDefault="008147A8" w:rsidP="008343D3">
      <w:pPr>
        <w:pStyle w:val="normal0"/>
        <w:ind w:right="-40"/>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4" w:name="_ciax5zrs6jc5" w:colFirst="0" w:colLast="0"/>
      <w:bookmarkEnd w:id="4"/>
      <w:r>
        <w:t>4. OBJETO</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4.1 – O objeto da presente licitação é o registro de preços para </w:t>
      </w:r>
      <w:r w:rsidRPr="00BE42C0">
        <w:t xml:space="preserve">a </w:t>
      </w:r>
      <w:r w:rsidRPr="00BE42C0">
        <w:rPr>
          <w:b/>
        </w:rPr>
        <w:t>aquisição de material médico hospitalar GR 2B, para abastecimento das Unidades de Saúde da Secretaria Municipal de Saúde do Rio de Janeiro</w:t>
      </w:r>
      <w:r w:rsidRPr="00BE42C0">
        <w:t xml:space="preserve">, pertencente(s) à(s) classe(s) </w:t>
      </w:r>
      <w:r w:rsidRPr="00BE42C0">
        <w:rPr>
          <w:b/>
        </w:rPr>
        <w:t>6515</w:t>
      </w:r>
      <w:r w:rsidRPr="00BE42C0">
        <w:t>, conforme as especificações constantes deste Edital e/ou do Termo de Referência.</w:t>
      </w:r>
    </w:p>
    <w:p w:rsidR="001A68B4" w:rsidRDefault="008147A8" w:rsidP="008343D3">
      <w:pPr>
        <w:pStyle w:val="normal0"/>
        <w:ind w:right="-40"/>
        <w:jc w:val="both"/>
      </w:pPr>
      <w:r>
        <w:t xml:space="preserve"> </w:t>
      </w:r>
    </w:p>
    <w:p w:rsidR="001A68B4" w:rsidRPr="00BE42C0" w:rsidRDefault="008147A8" w:rsidP="008343D3">
      <w:pPr>
        <w:pStyle w:val="normal0"/>
        <w:ind w:right="-40"/>
        <w:jc w:val="both"/>
        <w:rPr>
          <w:b/>
        </w:rPr>
      </w:pPr>
      <w:r>
        <w:t xml:space="preserve">4.1.1 – A quantidade máxima de cada item que poderá ser </w:t>
      </w:r>
      <w:r w:rsidRPr="00BE42C0">
        <w:t xml:space="preserve">adquirida </w:t>
      </w:r>
      <w:r w:rsidRPr="00BE42C0">
        <w:rPr>
          <w:b/>
        </w:rPr>
        <w:t xml:space="preserve">consta no </w:t>
      </w:r>
      <w:r w:rsidR="00BE42C0" w:rsidRPr="00BE42C0">
        <w:rPr>
          <w:b/>
        </w:rPr>
        <w:t xml:space="preserve">subitem 2.4 </w:t>
      </w:r>
      <w:r w:rsidRPr="00BE42C0">
        <w:rPr>
          <w:b/>
        </w:rPr>
        <w:t>do Termo de Referência e no Anexo II do Edital.</w:t>
      </w:r>
    </w:p>
    <w:p w:rsidR="001A68B4" w:rsidRPr="00BE42C0" w:rsidRDefault="001A68B4" w:rsidP="008343D3">
      <w:pPr>
        <w:pStyle w:val="normal0"/>
        <w:ind w:right="-40"/>
        <w:jc w:val="both"/>
        <w:rPr>
          <w:b/>
          <w:highlight w:val="yellow"/>
        </w:rPr>
      </w:pPr>
    </w:p>
    <w:p w:rsidR="001A68B4" w:rsidRPr="007A231F" w:rsidRDefault="008147A8" w:rsidP="008343D3">
      <w:pPr>
        <w:pStyle w:val="normal0"/>
        <w:ind w:right="-40"/>
        <w:jc w:val="both"/>
      </w:pPr>
      <w:r w:rsidRPr="007A231F">
        <w:t xml:space="preserve">4.2 – Será reservada exclusivamente para microempresas e empresas de pequeno porte uma cota de 10% (dez por cento) do valor estimado da contratação, conforme especificações constantes deste Edital e/ou Termo de Referência. </w:t>
      </w:r>
    </w:p>
    <w:p w:rsidR="001A68B4" w:rsidRDefault="001A68B4" w:rsidP="008343D3">
      <w:pPr>
        <w:pStyle w:val="normal0"/>
        <w:ind w:right="-40"/>
        <w:jc w:val="both"/>
      </w:pPr>
    </w:p>
    <w:p w:rsidR="001A68B4" w:rsidRDefault="008147A8" w:rsidP="008343D3">
      <w:pPr>
        <w:pStyle w:val="Ttulo1"/>
        <w:keepNext w:val="0"/>
        <w:keepLines w:val="0"/>
        <w:spacing w:before="0" w:after="0"/>
        <w:ind w:right="-40"/>
        <w:jc w:val="both"/>
      </w:pPr>
      <w:bookmarkStart w:id="5" w:name="_c9f5n3g801ia" w:colFirst="0" w:colLast="0"/>
      <w:bookmarkEnd w:id="5"/>
      <w:r>
        <w:t>5. RECURSOS ORÇAMENTÁRIOS</w:t>
      </w:r>
    </w:p>
    <w:p w:rsidR="001A68B4" w:rsidRDefault="008147A8" w:rsidP="008343D3">
      <w:pPr>
        <w:pStyle w:val="normal0"/>
        <w:ind w:right="-40"/>
        <w:jc w:val="both"/>
      </w:pPr>
      <w:r>
        <w:t xml:space="preserve"> </w:t>
      </w:r>
    </w:p>
    <w:p w:rsidR="001A68B4" w:rsidRDefault="008147A8" w:rsidP="008343D3">
      <w:pPr>
        <w:pStyle w:val="normal0"/>
        <w:ind w:right="-40"/>
        <w:jc w:val="both"/>
      </w:pPr>
      <w:r>
        <w:t>5.1 – Os recursos necessários à aquisição do objeto ora licitado correrão à conta da seguinte dotação orçamentária:</w:t>
      </w:r>
    </w:p>
    <w:p w:rsidR="001A68B4" w:rsidRDefault="008147A8" w:rsidP="008343D3">
      <w:pPr>
        <w:pStyle w:val="normal0"/>
        <w:ind w:right="-40"/>
        <w:jc w:val="both"/>
      </w:pPr>
      <w:r>
        <w:t xml:space="preserve"> </w:t>
      </w:r>
    </w:p>
    <w:p w:rsidR="001A68B4" w:rsidRPr="007A231F" w:rsidRDefault="008147A8" w:rsidP="008343D3">
      <w:pPr>
        <w:pStyle w:val="normal0"/>
        <w:ind w:right="-40"/>
        <w:jc w:val="both"/>
        <w:rPr>
          <w:b/>
        </w:rPr>
      </w:pPr>
      <w:r w:rsidRPr="007A231F">
        <w:rPr>
          <w:b/>
        </w:rPr>
        <w:t>SECRETARIA MUNICIPAL DE SAÚDE</w:t>
      </w:r>
    </w:p>
    <w:p w:rsidR="00B36926" w:rsidRPr="00B36926" w:rsidRDefault="008147A8" w:rsidP="008343D3">
      <w:pPr>
        <w:pStyle w:val="normal0"/>
        <w:ind w:right="-40"/>
        <w:jc w:val="both"/>
        <w:rPr>
          <w:b/>
          <w:color w:val="212529"/>
          <w:shd w:val="clear" w:color="auto" w:fill="FFFFFF"/>
        </w:rPr>
      </w:pPr>
      <w:r w:rsidRPr="00B36926">
        <w:t>PROGRAMA DE TRABALHO</w:t>
      </w:r>
      <w:r w:rsidRPr="00B36926">
        <w:rPr>
          <w:b/>
        </w:rPr>
        <w:t xml:space="preserve">: </w:t>
      </w:r>
      <w:r w:rsidR="00B36926" w:rsidRPr="00B36926">
        <w:rPr>
          <w:b/>
          <w:color w:val="212529"/>
          <w:shd w:val="clear" w:color="auto" w:fill="FFFFFF"/>
        </w:rPr>
        <w:t>20.1803.18001.10.302.0306.2009</w:t>
      </w:r>
    </w:p>
    <w:p w:rsidR="00B36926" w:rsidRPr="00B36926" w:rsidRDefault="008147A8" w:rsidP="008343D3">
      <w:pPr>
        <w:pStyle w:val="normal0"/>
        <w:ind w:right="-40"/>
        <w:jc w:val="both"/>
        <w:rPr>
          <w:b/>
          <w:color w:val="212529"/>
          <w:shd w:val="clear" w:color="auto" w:fill="FFFFFF"/>
        </w:rPr>
      </w:pPr>
      <w:r w:rsidRPr="00B36926">
        <w:t>CÓDIGO DE DESPESA:</w:t>
      </w:r>
      <w:r w:rsidRPr="00B36926">
        <w:rPr>
          <w:b/>
        </w:rPr>
        <w:t xml:space="preserve"> </w:t>
      </w:r>
      <w:r w:rsidR="00B36926" w:rsidRPr="00B36926">
        <w:rPr>
          <w:b/>
          <w:color w:val="212529"/>
          <w:shd w:val="clear" w:color="auto" w:fill="FFFFFF"/>
        </w:rPr>
        <w:t>33</w:t>
      </w:r>
      <w:r w:rsidR="000F0075">
        <w:rPr>
          <w:b/>
          <w:color w:val="212529"/>
          <w:shd w:val="clear" w:color="auto" w:fill="FFFFFF"/>
        </w:rPr>
        <w:t>.</w:t>
      </w:r>
      <w:r w:rsidR="00B36926" w:rsidRPr="00B36926">
        <w:rPr>
          <w:b/>
          <w:color w:val="212529"/>
          <w:shd w:val="clear" w:color="auto" w:fill="FFFFFF"/>
        </w:rPr>
        <w:t>90</w:t>
      </w:r>
      <w:r w:rsidR="000F0075">
        <w:rPr>
          <w:b/>
          <w:color w:val="212529"/>
          <w:shd w:val="clear" w:color="auto" w:fill="FFFFFF"/>
        </w:rPr>
        <w:t>.</w:t>
      </w:r>
      <w:r w:rsidR="00B36926" w:rsidRPr="00B36926">
        <w:rPr>
          <w:b/>
          <w:color w:val="212529"/>
          <w:shd w:val="clear" w:color="auto" w:fill="FFFFFF"/>
        </w:rPr>
        <w:t>30</w:t>
      </w:r>
    </w:p>
    <w:p w:rsidR="001A68B4" w:rsidRPr="00B36926" w:rsidRDefault="008147A8" w:rsidP="008343D3">
      <w:pPr>
        <w:pStyle w:val="normal0"/>
        <w:ind w:right="-40"/>
        <w:jc w:val="both"/>
        <w:rPr>
          <w:b/>
        </w:rPr>
      </w:pPr>
      <w:r w:rsidRPr="00B36926">
        <w:t>FONTE DE RECURSO:</w:t>
      </w:r>
      <w:r w:rsidRPr="00B36926">
        <w:rPr>
          <w:b/>
        </w:rPr>
        <w:t xml:space="preserve"> </w:t>
      </w:r>
      <w:r w:rsidR="00B36926" w:rsidRPr="00B36926">
        <w:rPr>
          <w:b/>
          <w:color w:val="212529"/>
          <w:shd w:val="clear" w:color="auto" w:fill="FFFFFF"/>
        </w:rPr>
        <w:t>1.500.100</w:t>
      </w:r>
    </w:p>
    <w:p w:rsidR="00B36926" w:rsidRDefault="00B36926" w:rsidP="008343D3">
      <w:pPr>
        <w:pStyle w:val="normal0"/>
        <w:ind w:right="-40"/>
        <w:jc w:val="both"/>
      </w:pPr>
    </w:p>
    <w:p w:rsidR="001A68B4" w:rsidRDefault="008147A8" w:rsidP="008343D3">
      <w:pPr>
        <w:pStyle w:val="normal0"/>
        <w:ind w:right="-40"/>
        <w:jc w:val="both"/>
      </w:pPr>
      <w:r w:rsidRPr="007A231F">
        <w:t xml:space="preserve">5.2 – O demonstrativo contendo a estimativa prevista encontra–se no </w:t>
      </w:r>
      <w:r w:rsidRPr="007A231F">
        <w:rPr>
          <w:b/>
        </w:rPr>
        <w:t>Anexo II</w:t>
      </w:r>
      <w:r w:rsidRPr="007A231F">
        <w:t xml:space="preserve">, totalizando a importância de </w:t>
      </w:r>
      <w:r w:rsidRPr="007A231F">
        <w:rPr>
          <w:b/>
        </w:rPr>
        <w:t>R$ 4.418.304,92 (quatro milhões quatrocentos e dezoito mil</w:t>
      </w:r>
      <w:r w:rsidR="007A231F" w:rsidRPr="007A231F">
        <w:rPr>
          <w:b/>
        </w:rPr>
        <w:t xml:space="preserve"> </w:t>
      </w:r>
      <w:r w:rsidRPr="007A231F">
        <w:rPr>
          <w:b/>
        </w:rPr>
        <w:t>trezentos e quatro reais e noventa e dois centavos)</w:t>
      </w:r>
      <w:r w:rsidRPr="007A231F">
        <w:t>.</w:t>
      </w:r>
      <w:r>
        <w:t xml:space="preserve"> </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6" w:name="_jbpyjmqb0f0h" w:colFirst="0" w:colLast="0"/>
      <w:bookmarkEnd w:id="6"/>
      <w:r>
        <w:t>6. CRITÉRIO DE JULGAMENTO</w:t>
      </w:r>
    </w:p>
    <w:p w:rsidR="001A68B4" w:rsidRDefault="008147A8" w:rsidP="008343D3">
      <w:pPr>
        <w:pStyle w:val="normal0"/>
        <w:ind w:right="-40"/>
        <w:jc w:val="both"/>
      </w:pPr>
      <w:r>
        <w:t xml:space="preserve"> </w:t>
      </w:r>
    </w:p>
    <w:p w:rsidR="001A68B4" w:rsidRPr="007A231F" w:rsidRDefault="008147A8" w:rsidP="008343D3">
      <w:pPr>
        <w:pStyle w:val="normal0"/>
        <w:ind w:right="-40"/>
        <w:jc w:val="both"/>
      </w:pPr>
      <w:r w:rsidRPr="007A231F">
        <w:t>6.1 – O critério de julgamento da presente licitação é o menor preço por item.</w:t>
      </w:r>
    </w:p>
    <w:p w:rsidR="001A68B4" w:rsidRDefault="001A68B4" w:rsidP="008343D3">
      <w:pPr>
        <w:pStyle w:val="normal0"/>
        <w:ind w:right="-40"/>
        <w:jc w:val="both"/>
      </w:pPr>
    </w:p>
    <w:p w:rsidR="001A68B4" w:rsidRDefault="008147A8" w:rsidP="008343D3">
      <w:pPr>
        <w:pStyle w:val="Ttulo1"/>
        <w:keepNext w:val="0"/>
        <w:keepLines w:val="0"/>
        <w:spacing w:before="0" w:after="0"/>
        <w:ind w:right="-40"/>
        <w:jc w:val="both"/>
      </w:pPr>
      <w:bookmarkStart w:id="7" w:name="_cnooo83obdfo" w:colFirst="0" w:colLast="0"/>
      <w:bookmarkEnd w:id="7"/>
      <w:r>
        <w:t>7. PRAZOS</w:t>
      </w:r>
    </w:p>
    <w:p w:rsidR="001A68B4" w:rsidRDefault="008147A8" w:rsidP="008343D3">
      <w:pPr>
        <w:pStyle w:val="normal0"/>
        <w:ind w:right="-40"/>
        <w:jc w:val="both"/>
      </w:pPr>
      <w:r>
        <w:t xml:space="preserve"> </w:t>
      </w:r>
    </w:p>
    <w:p w:rsidR="000428C7" w:rsidRDefault="008147A8" w:rsidP="008343D3">
      <w:pPr>
        <w:pStyle w:val="normal0"/>
        <w:ind w:right="-40"/>
        <w:jc w:val="both"/>
      </w:pPr>
      <w:r w:rsidRPr="000428C7">
        <w:lastRenderedPageBreak/>
        <w:t xml:space="preserve">7.1 – A contratação vigorará </w:t>
      </w:r>
      <w:r w:rsidR="000428C7" w:rsidRPr="000428C7">
        <w:t xml:space="preserve">em até </w:t>
      </w:r>
      <w:r w:rsidR="000428C7" w:rsidRPr="000428C7">
        <w:rPr>
          <w:b/>
        </w:rPr>
        <w:t>10 (dez) dias corridos,</w:t>
      </w:r>
      <w:r w:rsidR="000428C7" w:rsidRPr="000428C7">
        <w:t xml:space="preserve"> contados a partir da publicação da convocação para a retirada de nota de empenho no D.O Rio ou de outro meio de comunicação em parcelas conforme pedido de fornecimento.</w:t>
      </w:r>
      <w:r>
        <w:rPr>
          <w:highlight w:val="yellow"/>
        </w:rPr>
        <w:br/>
      </w:r>
    </w:p>
    <w:p w:rsidR="001A68B4" w:rsidRDefault="008147A8" w:rsidP="008343D3">
      <w:pPr>
        <w:pStyle w:val="normal0"/>
        <w:ind w:right="-40"/>
        <w:jc w:val="both"/>
      </w:pPr>
      <w:r w:rsidRPr="000428C7">
        <w:t>7.2 – O prazo de vigência da contratação poderá ser prorrogado ou alterado nos termos da Lei Federal nº 14.133/2021.</w:t>
      </w:r>
      <w:r w:rsidRPr="000428C7">
        <w:br/>
      </w:r>
      <w:r>
        <w:t xml:space="preserve"> </w:t>
      </w:r>
    </w:p>
    <w:p w:rsidR="001A68B4" w:rsidRDefault="008147A8" w:rsidP="008343D3">
      <w:pPr>
        <w:pStyle w:val="normal0"/>
        <w:ind w:right="-40"/>
        <w:jc w:val="both"/>
      </w:pPr>
      <w:r>
        <w:t>7.3 – A entrega do(s) bem(</w:t>
      </w:r>
      <w:proofErr w:type="spellStart"/>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1A68B4" w:rsidRDefault="008147A8" w:rsidP="008343D3">
      <w:pPr>
        <w:pStyle w:val="normal0"/>
        <w:ind w:right="-40"/>
        <w:jc w:val="both"/>
      </w:pPr>
      <w:r>
        <w:t xml:space="preserve"> </w:t>
      </w:r>
    </w:p>
    <w:p w:rsidR="001A68B4" w:rsidRDefault="008147A8" w:rsidP="008343D3">
      <w:pPr>
        <w:pStyle w:val="normal0"/>
        <w:ind w:right="-40"/>
        <w:jc w:val="both"/>
      </w:pPr>
      <w:r w:rsidRPr="00E21293">
        <w:t xml:space="preserve">7.4 – O prazo de validade dos bens deverá ser de, no mínimo, </w:t>
      </w:r>
      <w:r w:rsidRPr="00E21293">
        <w:rPr>
          <w:b/>
        </w:rPr>
        <w:t>80% (oitenta por cento) do prazo total</w:t>
      </w:r>
      <w:r w:rsidR="00D86CC7" w:rsidRPr="00E21293">
        <w:rPr>
          <w:b/>
        </w:rPr>
        <w:t xml:space="preserve"> recomendado pelo fabricante </w:t>
      </w:r>
      <w:r w:rsidR="00E21293" w:rsidRPr="00E21293">
        <w:rPr>
          <w:b/>
        </w:rPr>
        <w:t>a contar da</w:t>
      </w:r>
      <w:r w:rsidRPr="00E21293">
        <w:rPr>
          <w:b/>
        </w:rPr>
        <w:t xml:space="preserve"> entrega</w:t>
      </w:r>
      <w:r w:rsidRPr="00E21293">
        <w:t>, na forma do Termo de Referência, sem prejuízo da garantia legal de adequação do produto.</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7.5 – As licitantes ficam obrigadas a manter a validade da proposta por </w:t>
      </w:r>
      <w:r>
        <w:rPr>
          <w:b/>
        </w:rPr>
        <w:t>90 (noventa) dias</w:t>
      </w:r>
      <w:r>
        <w:t>, contados da data da realização da licitação.</w:t>
      </w:r>
    </w:p>
    <w:p w:rsidR="001A68B4" w:rsidRDefault="008147A8" w:rsidP="008343D3">
      <w:pPr>
        <w:pStyle w:val="normal0"/>
        <w:ind w:right="-40"/>
        <w:jc w:val="both"/>
      </w:pPr>
      <w:r>
        <w:t xml:space="preserve"> </w:t>
      </w:r>
    </w:p>
    <w:p w:rsidR="001A68B4" w:rsidRDefault="008147A8" w:rsidP="008343D3">
      <w:pPr>
        <w:pStyle w:val="normal0"/>
        <w:ind w:right="-40"/>
        <w:jc w:val="both"/>
      </w:pPr>
      <w:r>
        <w:t>7.6 – Decorrido o prazo consignado no item anterior sem que tenha havido convocação para assinatura da Ata de Registro de Preços, as licitantes ficarão liberadas de quaisquer compromissos assumidos.</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7.7 – As Atas de Registro de Preços vigorarão pelo prazo de </w:t>
      </w:r>
      <w:r>
        <w:rPr>
          <w:b/>
        </w:rPr>
        <w:t>12 (doze)</w:t>
      </w:r>
      <w:r>
        <w:t xml:space="preserve"> meses</w:t>
      </w:r>
      <w:r>
        <w:rPr>
          <w:i/>
        </w:rPr>
        <w:t xml:space="preserve">, </w:t>
      </w:r>
      <w:r>
        <w:t xml:space="preserve">podendo ser prorrogado, por igual período, desde que comprovado o preço vantajoso,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1A68B4" w:rsidRDefault="008147A8" w:rsidP="008343D3">
      <w:pPr>
        <w:pStyle w:val="normal0"/>
        <w:ind w:right="-40"/>
        <w:jc w:val="both"/>
      </w:pPr>
      <w:r>
        <w:t xml:space="preserve"> </w:t>
      </w:r>
    </w:p>
    <w:p w:rsidR="001A68B4" w:rsidRDefault="008147A8" w:rsidP="008343D3">
      <w:pPr>
        <w:pStyle w:val="normal0"/>
        <w:ind w:right="-40"/>
        <w:jc w:val="both"/>
      </w:pPr>
      <w:r>
        <w:t>7.7.1 – No ato de prorrogação da vigência da ata de registro de preços poderá haver a renovação dos quantitativos registrados, até o limite do quantitativo original.</w:t>
      </w:r>
    </w:p>
    <w:p w:rsidR="001A68B4" w:rsidRDefault="008147A8" w:rsidP="008343D3">
      <w:pPr>
        <w:pStyle w:val="normal0"/>
        <w:ind w:right="-40"/>
        <w:jc w:val="both"/>
      </w:pPr>
      <w:r>
        <w:t xml:space="preserve"> </w:t>
      </w:r>
    </w:p>
    <w:p w:rsidR="001A68B4" w:rsidRDefault="008147A8" w:rsidP="008343D3">
      <w:pPr>
        <w:pStyle w:val="normal0"/>
        <w:ind w:right="-40"/>
        <w:jc w:val="both"/>
      </w:pPr>
      <w:r>
        <w:t>7.7.2 – O ato de prorrogação da vigência da ata deverá indicar expressamente o prazo de prorrogação e o quantitativo renovado, observado o prazo máximo de vigência de 1 (um) ano, prorrogável por igual período, desde que comprovado o preço vantajoso, na forma do item 7.7.</w:t>
      </w:r>
    </w:p>
    <w:p w:rsidR="001A68B4" w:rsidRDefault="008147A8" w:rsidP="008343D3">
      <w:pPr>
        <w:pStyle w:val="normal0"/>
        <w:ind w:right="-40"/>
        <w:jc w:val="both"/>
      </w:pPr>
      <w:r>
        <w:t xml:space="preserve"> </w:t>
      </w:r>
    </w:p>
    <w:p w:rsidR="001A68B4" w:rsidRDefault="008147A8" w:rsidP="008343D3">
      <w:pPr>
        <w:pStyle w:val="normal0"/>
        <w:ind w:right="-40"/>
        <w:jc w:val="both"/>
      </w:pPr>
      <w:r>
        <w:t>7.7.3 – A prorrogação do prazo da Ata de Registro de Preços deverá considerar, além do preço, o desempenho das empresas na execução das obrigações anteriormente assumidas.</w:t>
      </w:r>
    </w:p>
    <w:p w:rsidR="001A68B4" w:rsidRDefault="008147A8" w:rsidP="008343D3">
      <w:pPr>
        <w:pStyle w:val="normal0"/>
        <w:ind w:right="-40"/>
        <w:jc w:val="both"/>
      </w:pPr>
      <w:r>
        <w:t xml:space="preserve"> </w:t>
      </w:r>
    </w:p>
    <w:p w:rsidR="001A68B4" w:rsidRDefault="008147A8" w:rsidP="008343D3">
      <w:pPr>
        <w:pStyle w:val="normal0"/>
        <w:ind w:right="-4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8" w:name="_wl8izy6d4xd8" w:colFirst="0" w:colLast="0"/>
      <w:bookmarkEnd w:id="8"/>
      <w:r>
        <w:t>8. CONDIÇÕES DE PARTICIPAÇÃO</w:t>
      </w:r>
    </w:p>
    <w:p w:rsidR="001A68B4" w:rsidRDefault="008147A8" w:rsidP="008343D3">
      <w:pPr>
        <w:pStyle w:val="normal0"/>
        <w:ind w:right="-40"/>
        <w:jc w:val="both"/>
      </w:pPr>
      <w:r>
        <w:lastRenderedPageBreak/>
        <w:t xml:space="preserve"> </w:t>
      </w:r>
    </w:p>
    <w:p w:rsidR="001A68B4" w:rsidRPr="0037385A" w:rsidRDefault="008147A8" w:rsidP="008343D3">
      <w:pPr>
        <w:pStyle w:val="normal0"/>
        <w:ind w:right="-40"/>
        <w:jc w:val="both"/>
      </w:pPr>
      <w:r w:rsidRPr="0037385A">
        <w:t>8.1 – Para a participação nesta licitação é necessário que o interessado esteja credenciado junto ao Provedor do Sistema (https://www.gov.br/compras/pt-br).</w:t>
      </w:r>
      <w:r w:rsidRPr="0037385A">
        <w:br/>
      </w:r>
      <w:r w:rsidRPr="0037385A">
        <w:br/>
        <w:t>8.1.1 – Para os itens destinados exclusivamente a ME e EPP, poderão participar da presente licitação todas as microempresas e empresas de pequeno porte interessadas que comprovarem possuir os requisitos de qualificação exigidos neste Edital e que estejam credenciadas junto ao Provedor do Sistema (https://www.gov.br/compras/pt-br ).</w:t>
      </w:r>
    </w:p>
    <w:p w:rsidR="001A68B4" w:rsidRDefault="008147A8" w:rsidP="008343D3">
      <w:pPr>
        <w:pStyle w:val="normal0"/>
        <w:ind w:right="-40"/>
        <w:jc w:val="both"/>
      </w:pPr>
      <w:r>
        <w:t xml:space="preserve"> </w:t>
      </w:r>
    </w:p>
    <w:p w:rsidR="001A68B4" w:rsidRDefault="008147A8" w:rsidP="008343D3">
      <w:pPr>
        <w:pStyle w:val="normal0"/>
        <w:ind w:right="-40"/>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1A68B4" w:rsidRDefault="008147A8" w:rsidP="008343D3">
      <w:pPr>
        <w:pStyle w:val="normal0"/>
        <w:ind w:right="-40"/>
        <w:jc w:val="both"/>
      </w:pPr>
      <w:r>
        <w:t xml:space="preserve"> </w:t>
      </w:r>
    </w:p>
    <w:p w:rsidR="001A68B4" w:rsidRDefault="008147A8" w:rsidP="008343D3">
      <w:pPr>
        <w:pStyle w:val="normal0"/>
        <w:ind w:right="-40"/>
        <w:jc w:val="both"/>
      </w:pPr>
      <w:r>
        <w:t>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serviços que cotar.</w:t>
      </w:r>
    </w:p>
    <w:p w:rsidR="001A68B4" w:rsidRDefault="008147A8" w:rsidP="008343D3">
      <w:pPr>
        <w:pStyle w:val="normal0"/>
        <w:ind w:right="-40"/>
        <w:jc w:val="both"/>
      </w:pPr>
      <w:r>
        <w:t xml:space="preserve"> </w:t>
      </w:r>
    </w:p>
    <w:p w:rsidR="001A68B4" w:rsidRDefault="008147A8" w:rsidP="008343D3">
      <w:pPr>
        <w:pStyle w:val="normal0"/>
        <w:ind w:right="-40"/>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1A68B4" w:rsidRDefault="008147A8" w:rsidP="008343D3">
      <w:pPr>
        <w:pStyle w:val="normal0"/>
        <w:ind w:right="-40"/>
        <w:jc w:val="both"/>
      </w:pPr>
      <w:r>
        <w:t xml:space="preserve"> </w:t>
      </w:r>
    </w:p>
    <w:p w:rsidR="001A68B4" w:rsidRDefault="008147A8" w:rsidP="008343D3">
      <w:pPr>
        <w:pStyle w:val="normal0"/>
        <w:ind w:right="-40"/>
        <w:jc w:val="both"/>
      </w:pPr>
      <w:r>
        <w:t>8.5 – Cada representante credenciado poderá representar apenas uma licitante, em cada pregão eletrônico.</w:t>
      </w:r>
    </w:p>
    <w:p w:rsidR="001A68B4" w:rsidRDefault="008147A8" w:rsidP="008343D3">
      <w:pPr>
        <w:pStyle w:val="normal0"/>
        <w:ind w:right="-40"/>
        <w:jc w:val="both"/>
      </w:pPr>
      <w:r>
        <w:t xml:space="preserve"> </w:t>
      </w:r>
    </w:p>
    <w:p w:rsidR="001A68B4" w:rsidRDefault="008147A8" w:rsidP="008343D3">
      <w:pPr>
        <w:pStyle w:val="normal0"/>
        <w:ind w:right="-40"/>
        <w:jc w:val="both"/>
      </w:pPr>
      <w:r>
        <w:t>8.6 – O envio da proposta vinculará a licitante ao cumprimento de todas as condições e obrigações inerentes ao certame.</w:t>
      </w:r>
    </w:p>
    <w:p w:rsidR="001A68B4" w:rsidRDefault="008147A8" w:rsidP="008343D3">
      <w:pPr>
        <w:pStyle w:val="normal0"/>
        <w:ind w:right="-40"/>
        <w:jc w:val="both"/>
      </w:pPr>
      <w:r>
        <w:t xml:space="preserve"> </w:t>
      </w:r>
    </w:p>
    <w:p w:rsidR="001A68B4" w:rsidRDefault="008147A8" w:rsidP="008343D3">
      <w:pPr>
        <w:pStyle w:val="normal0"/>
        <w:ind w:right="-4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1A68B4" w:rsidRDefault="008147A8" w:rsidP="008343D3">
      <w:pPr>
        <w:pStyle w:val="normal0"/>
        <w:ind w:right="-40"/>
        <w:jc w:val="both"/>
      </w:pPr>
      <w:r>
        <w:t xml:space="preserve"> </w:t>
      </w:r>
    </w:p>
    <w:p w:rsidR="001A68B4" w:rsidRPr="0037385A" w:rsidRDefault="008147A8" w:rsidP="008343D3">
      <w:pPr>
        <w:pStyle w:val="normal0"/>
        <w:ind w:right="-40"/>
        <w:jc w:val="both"/>
      </w:pPr>
      <w:r w:rsidRPr="0037385A">
        <w:t>8.8 – Não será permitida a participação de sociedades cooperativas em razão da natureza do objeto do presente certame.</w:t>
      </w:r>
    </w:p>
    <w:p w:rsidR="001A68B4" w:rsidRPr="0037385A" w:rsidRDefault="008147A8" w:rsidP="008343D3">
      <w:pPr>
        <w:pStyle w:val="normal0"/>
        <w:ind w:right="-40"/>
        <w:jc w:val="both"/>
      </w:pPr>
      <w:r w:rsidRPr="0037385A">
        <w:t xml:space="preserve"> </w:t>
      </w:r>
    </w:p>
    <w:p w:rsidR="001A68B4" w:rsidRPr="0037385A" w:rsidRDefault="008147A8" w:rsidP="008343D3">
      <w:pPr>
        <w:pStyle w:val="normal0"/>
        <w:ind w:right="-40"/>
        <w:jc w:val="both"/>
      </w:pPr>
      <w:r w:rsidRPr="0037385A">
        <w:t>8.9 – Será permitida a participação em consórcio, sujeita às seguintes regras:</w:t>
      </w:r>
      <w:r w:rsidRPr="0037385A">
        <w:br/>
      </w:r>
      <w:r w:rsidRPr="0037385A">
        <w:br/>
        <w:t xml:space="preserve">(a) as empresas consorciadas apresentarão instrumento público ou particular de compromisso de constituição de consórcio, subscrito por todas elas, indicando a empresa líder, que será responsável principal, perante o(a) Secretaria Municipal de Saúde, pelos atos praticados pelo Consórcio, sem prejuízo da responsabilidade solidária estabelecida na </w:t>
      </w:r>
      <w:r w:rsidRPr="0037385A">
        <w:lastRenderedPageBreak/>
        <w:t>alínea (d). Por meio do referido instrumento a empresa líder terá poderes para requerer, transigir, receber e dar quitação.</w:t>
      </w:r>
      <w:r w:rsidRPr="0037385A">
        <w:br/>
      </w:r>
      <w:r w:rsidRPr="0037385A">
        <w:br/>
        <w:t>(b)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econômico–financeiros, para o fim de atingir os limites fixados neste Edital relativamente à qualificação técnica e econômico–financeira. Não será admitida, contudo, a soma de índices de liquidez e endividamento, para fins de qualificação econômico–financeira;</w:t>
      </w:r>
      <w:r w:rsidRPr="0037385A">
        <w:br/>
      </w:r>
      <w:r w:rsidRPr="0037385A">
        <w:br/>
        <w:t>(c) as empresas consorciadas não poderão participar da licitação isoladamente, nem por intermédio de mais de um consórcio;</w:t>
      </w:r>
      <w:r w:rsidRPr="0037385A">
        <w:br/>
      </w:r>
      <w:r w:rsidRPr="0037385A">
        <w:br/>
        <w:t>(d) as empresas consorciadas responderão solidariamente pelos atos praticados em consórcio, tanto na fase da licitação quanto na da execução do Contrato;</w:t>
      </w:r>
      <w:r w:rsidRPr="0037385A">
        <w:br/>
      </w:r>
      <w:r w:rsidRPr="0037385A">
        <w:br/>
        <w:t>(e) O consórcio vencedor, quando for o caso, ficará obrigado a promover a sua constituição e registro antes da celebração do Contrato.</w:t>
      </w:r>
    </w:p>
    <w:p w:rsidR="001A68B4" w:rsidRPr="0037385A" w:rsidRDefault="008147A8" w:rsidP="008343D3">
      <w:pPr>
        <w:pStyle w:val="normal0"/>
        <w:ind w:right="-40"/>
        <w:jc w:val="both"/>
      </w:pPr>
      <w:r w:rsidRPr="0037385A">
        <w:t xml:space="preserve"> </w:t>
      </w:r>
    </w:p>
    <w:p w:rsidR="001A68B4" w:rsidRDefault="008147A8" w:rsidP="008343D3">
      <w:pPr>
        <w:pStyle w:val="normal0"/>
        <w:ind w:right="-40"/>
        <w:jc w:val="both"/>
      </w:pPr>
      <w:r w:rsidRPr="0037385A">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37385A">
        <w:br/>
      </w:r>
      <w:r w:rsidRPr="0037385A">
        <w:br/>
        <w:t>8.10.1 – A substituição e o ingresso de consorciado deverá ser expressa e previamente autorizada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Pr>
          <w:highlight w:val="yellow"/>
        </w:rPr>
        <w:br/>
      </w:r>
    </w:p>
    <w:p w:rsidR="001A68B4" w:rsidRDefault="008147A8" w:rsidP="008343D3">
      <w:pPr>
        <w:pStyle w:val="normal0"/>
        <w:ind w:right="-40"/>
        <w:jc w:val="both"/>
      </w:pPr>
      <w:r>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profissionais que tenham ocupado cargo integrante dos 1º e 2º escalões da Administração Direta ou Indireta do Município, nos últimos 12 (doze) meses, devendo apresentar declaração de atendimento a tal requisito.</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8.12 – Não serão aceitas na presente licitação as licitantes que tenham participado da elaboração do(s) projeto(s) relacionado(s) ao objeto desta licitação, bem como aquelas cujo </w:t>
      </w:r>
      <w:r>
        <w:lastRenderedPageBreak/>
        <w:t>quadro técnico seja integrado por profissional que tenha atuado como autor ou colaborador do Termo de Referência.</w:t>
      </w:r>
    </w:p>
    <w:p w:rsidR="001A68B4" w:rsidRDefault="008147A8" w:rsidP="008343D3">
      <w:pPr>
        <w:pStyle w:val="normal0"/>
        <w:ind w:right="-40"/>
        <w:jc w:val="both"/>
      </w:pPr>
      <w:r>
        <w:t xml:space="preserve"> </w:t>
      </w:r>
    </w:p>
    <w:p w:rsidR="001A68B4" w:rsidRDefault="008147A8" w:rsidP="008343D3">
      <w:pPr>
        <w:pStyle w:val="normal0"/>
        <w:ind w:right="-40"/>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A68B4" w:rsidRDefault="008147A8" w:rsidP="008343D3">
      <w:pPr>
        <w:pStyle w:val="normal0"/>
        <w:ind w:right="-40"/>
        <w:jc w:val="both"/>
      </w:pPr>
      <w:r>
        <w:t xml:space="preserve"> </w:t>
      </w:r>
    </w:p>
    <w:p w:rsidR="001A68B4" w:rsidRDefault="008147A8" w:rsidP="008343D3">
      <w:pPr>
        <w:pStyle w:val="normal0"/>
        <w:ind w:right="-40"/>
        <w:jc w:val="both"/>
      </w:pPr>
      <w:r>
        <w:t>8.13.1 - Não será permitida a participação de licitantes quando caracterizar nepotismo, conflito de interesses, tráfico de influência ou qualquer das vedações contidas no Decreto Rio nº 51.260/2022.</w:t>
      </w:r>
    </w:p>
    <w:p w:rsidR="001A68B4" w:rsidRDefault="008147A8" w:rsidP="008343D3">
      <w:pPr>
        <w:pStyle w:val="normal0"/>
        <w:ind w:right="-40"/>
        <w:jc w:val="both"/>
      </w:pPr>
      <w:r>
        <w:t xml:space="preserve"> </w:t>
      </w:r>
    </w:p>
    <w:p w:rsidR="001A68B4" w:rsidRDefault="008147A8" w:rsidP="008343D3">
      <w:pPr>
        <w:pStyle w:val="normal0"/>
        <w:ind w:right="-40"/>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1A68B4" w:rsidRDefault="008147A8" w:rsidP="008343D3">
      <w:pPr>
        <w:pStyle w:val="normal0"/>
        <w:ind w:right="-40"/>
        <w:jc w:val="both"/>
      </w:pPr>
      <w:r>
        <w:t xml:space="preserve"> </w:t>
      </w:r>
    </w:p>
    <w:p w:rsidR="001A68B4" w:rsidRDefault="008147A8" w:rsidP="008343D3">
      <w:pPr>
        <w:pStyle w:val="normal0"/>
        <w:ind w:right="-40"/>
        <w:jc w:val="both"/>
      </w:pPr>
      <w:r>
        <w:t>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1A68B4" w:rsidRDefault="008147A8" w:rsidP="008343D3">
      <w:pPr>
        <w:pStyle w:val="normal0"/>
        <w:ind w:right="-40"/>
        <w:jc w:val="both"/>
      </w:pPr>
      <w:r>
        <w:t xml:space="preserve"> </w:t>
      </w:r>
    </w:p>
    <w:p w:rsidR="001A68B4" w:rsidRDefault="008147A8" w:rsidP="008343D3">
      <w:pPr>
        <w:pStyle w:val="normal0"/>
        <w:ind w:right="-40"/>
        <w:jc w:val="both"/>
      </w:pPr>
      <w:r>
        <w:t>8.16 – As empresas estrangeiras que não funcionem no País deverão apresentar documentos equivalentes, visando à habilitação, na forma de regulamento emitido pelo Poder Executivo federal.</w:t>
      </w:r>
    </w:p>
    <w:p w:rsidR="001A68B4" w:rsidRDefault="008147A8" w:rsidP="008343D3">
      <w:pPr>
        <w:pStyle w:val="normal0"/>
        <w:ind w:right="-40"/>
        <w:jc w:val="both"/>
      </w:pPr>
      <w:r>
        <w:t xml:space="preserve"> </w:t>
      </w:r>
    </w:p>
    <w:p w:rsidR="001A68B4" w:rsidRDefault="008147A8" w:rsidP="008343D3">
      <w:pPr>
        <w:pStyle w:val="normal0"/>
        <w:ind w:right="-40"/>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1A68B4" w:rsidRDefault="008147A8" w:rsidP="008343D3">
      <w:pPr>
        <w:pStyle w:val="normal0"/>
        <w:ind w:right="-40"/>
        <w:jc w:val="both"/>
      </w:pPr>
      <w:r>
        <w:t xml:space="preserve"> </w:t>
      </w:r>
    </w:p>
    <w:p w:rsidR="001A68B4" w:rsidRDefault="008147A8" w:rsidP="008343D3">
      <w:pPr>
        <w:pStyle w:val="normal0"/>
        <w:ind w:right="-40"/>
        <w:jc w:val="both"/>
      </w:pPr>
      <w:r>
        <w:t>8.17 – O envio da proposta vinculará a licitante ao cumprimento de todas as condições e obrigações inerentes ao certame.</w:t>
      </w:r>
    </w:p>
    <w:p w:rsidR="001A68B4" w:rsidRDefault="001A68B4" w:rsidP="008343D3">
      <w:pPr>
        <w:pStyle w:val="normal0"/>
        <w:ind w:right="-40"/>
        <w:jc w:val="both"/>
      </w:pPr>
    </w:p>
    <w:p w:rsidR="001A68B4" w:rsidRDefault="008147A8" w:rsidP="008343D3">
      <w:pPr>
        <w:pStyle w:val="normal0"/>
        <w:pBdr>
          <w:top w:val="nil"/>
          <w:left w:val="nil"/>
          <w:bottom w:val="nil"/>
          <w:right w:val="nil"/>
          <w:between w:val="nil"/>
        </w:pBdr>
        <w:ind w:right="-40"/>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1A68B4" w:rsidRDefault="008147A8" w:rsidP="008343D3">
      <w:pPr>
        <w:pStyle w:val="normal0"/>
        <w:jc w:val="both"/>
      </w:pPr>
      <w:r>
        <w:t xml:space="preserve"> </w:t>
      </w:r>
    </w:p>
    <w:p w:rsidR="001A68B4" w:rsidRDefault="008147A8" w:rsidP="008343D3">
      <w:pPr>
        <w:pStyle w:val="Ttulo1"/>
        <w:keepNext w:val="0"/>
        <w:keepLines w:val="0"/>
        <w:spacing w:before="0" w:after="0"/>
        <w:ind w:right="-40"/>
        <w:jc w:val="both"/>
      </w:pPr>
      <w:bookmarkStart w:id="9" w:name="_52kg2uthoq0x" w:colFirst="0" w:colLast="0"/>
      <w:bookmarkEnd w:id="9"/>
      <w:r>
        <w:t>9. CREDENCIAMENTO</w:t>
      </w:r>
    </w:p>
    <w:p w:rsidR="001A68B4" w:rsidRDefault="008147A8" w:rsidP="008343D3">
      <w:pPr>
        <w:pStyle w:val="normal0"/>
        <w:ind w:right="-40"/>
        <w:jc w:val="both"/>
      </w:pPr>
      <w:r>
        <w:t xml:space="preserve"> </w:t>
      </w:r>
    </w:p>
    <w:p w:rsidR="001A68B4" w:rsidRDefault="008147A8" w:rsidP="008343D3">
      <w:pPr>
        <w:pStyle w:val="normal0"/>
        <w:ind w:right="-40"/>
        <w:jc w:val="both"/>
      </w:pPr>
      <w:r>
        <w:t>9.1 – Todo o procedimento para credenciamento e cadastramento consta do “Manual do Fornecedor”, disponibilizado no endereço eletrônico https://www.gov.br/compras/pt-br .</w:t>
      </w:r>
    </w:p>
    <w:p w:rsidR="001A68B4" w:rsidRDefault="008147A8" w:rsidP="008343D3">
      <w:pPr>
        <w:pStyle w:val="normal0"/>
        <w:ind w:right="-40"/>
        <w:jc w:val="both"/>
      </w:pPr>
      <w:r>
        <w:t xml:space="preserve"> </w:t>
      </w:r>
    </w:p>
    <w:p w:rsidR="001A68B4" w:rsidRDefault="008147A8" w:rsidP="008343D3">
      <w:pPr>
        <w:pStyle w:val="normal0"/>
        <w:ind w:right="-40"/>
        <w:jc w:val="both"/>
      </w:pPr>
      <w:r>
        <w:lastRenderedPageBreak/>
        <w:t>9.1.1 – O credenciamento dar–se–á pela atribuição de chave de identificação e senha, pessoal e intransferível, para acesso ao Sistema Integrado de Administração de Serviços Gerais – SIASG – Sistema COMPRASNET.</w:t>
      </w:r>
    </w:p>
    <w:p w:rsidR="001A68B4" w:rsidRDefault="008147A8" w:rsidP="008343D3">
      <w:pPr>
        <w:pStyle w:val="normal0"/>
        <w:ind w:right="-40"/>
        <w:jc w:val="both"/>
      </w:pPr>
      <w:r>
        <w:t xml:space="preserve"> </w:t>
      </w:r>
    </w:p>
    <w:p w:rsidR="001A68B4" w:rsidRDefault="008147A8" w:rsidP="008343D3">
      <w:pPr>
        <w:pStyle w:val="normal0"/>
        <w:ind w:right="-40"/>
        <w:jc w:val="both"/>
      </w:pPr>
      <w:r>
        <w:t>9.1.2 – O referido credenciamento depende de registro cadastral atualizado no Sistema de Cadastramento Unificado de Fornecedores – SICAF.</w:t>
      </w:r>
    </w:p>
    <w:p w:rsidR="001A68B4" w:rsidRDefault="008147A8" w:rsidP="008343D3">
      <w:pPr>
        <w:pStyle w:val="normal0"/>
        <w:ind w:right="-40"/>
        <w:jc w:val="both"/>
      </w:pPr>
      <w:r>
        <w:t xml:space="preserve"> </w:t>
      </w:r>
    </w:p>
    <w:p w:rsidR="001A68B4" w:rsidRDefault="008147A8" w:rsidP="008343D3">
      <w:pPr>
        <w:pStyle w:val="normal0"/>
        <w:ind w:right="-40"/>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9.1.4 – É de exclusiva responsabilidade da licitante a utilização da senha de acesso, inclusive qualquer transação efetuada diretamente ou por representante, não sendo cabível ao Provedor do Sistema ou ao(à) </w:t>
      </w:r>
      <w:r>
        <w:rPr>
          <w:b/>
        </w:rPr>
        <w:t>Secretaria Municipal de Saúde</w:t>
      </w:r>
      <w:r>
        <w:t>, promotor da presente licitação, responsabilidades por eventuais danos decorrentes do uso indevido da senha, ainda que por terceiros.</w:t>
      </w:r>
    </w:p>
    <w:p w:rsidR="001A68B4" w:rsidRDefault="008147A8" w:rsidP="008343D3">
      <w:pPr>
        <w:pStyle w:val="normal0"/>
        <w:ind w:right="-40"/>
        <w:jc w:val="both"/>
      </w:pPr>
      <w:r>
        <w:t xml:space="preserve"> </w:t>
      </w:r>
    </w:p>
    <w:p w:rsidR="001A68B4" w:rsidRDefault="008147A8" w:rsidP="008343D3">
      <w:pPr>
        <w:pStyle w:val="normal0"/>
        <w:ind w:right="-40"/>
        <w:jc w:val="both"/>
      </w:pPr>
      <w:r>
        <w:t>9.1.5 – A perda da senha ou a quebra do sigilo deverão ser comunicadas imediatamente ao provedor do sistema para imediato bloqueio do acesso.</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10" w:name="_nfiwhxeula0" w:colFirst="0" w:colLast="0"/>
      <w:bookmarkEnd w:id="10"/>
      <w:r>
        <w:t>10. APRESENTAÇÃO DAS PROPOSTAS DE PREÇO E DA DOCUMENTAÇÃO</w:t>
      </w:r>
    </w:p>
    <w:p w:rsidR="001A68B4" w:rsidRDefault="001A68B4" w:rsidP="008343D3">
      <w:pPr>
        <w:pStyle w:val="normal0"/>
        <w:ind w:right="-40"/>
        <w:jc w:val="both"/>
      </w:pPr>
    </w:p>
    <w:p w:rsidR="001A68B4" w:rsidRDefault="008147A8" w:rsidP="008343D3">
      <w:pPr>
        <w:pStyle w:val="normal0"/>
        <w:ind w:right="-40"/>
        <w:jc w:val="both"/>
        <w:rPr>
          <w:b/>
        </w:rPr>
      </w:pPr>
      <w:r>
        <w:rPr>
          <w:b/>
        </w:rPr>
        <w:t>10.1 – Na presente licitação, a fase de habilitação sucederá as fases de apresentação de propostas e lances e de julgamento.</w:t>
      </w:r>
    </w:p>
    <w:p w:rsidR="001A68B4" w:rsidRDefault="008147A8" w:rsidP="008343D3">
      <w:pPr>
        <w:pStyle w:val="normal0"/>
        <w:ind w:right="-40"/>
        <w:jc w:val="both"/>
        <w:rPr>
          <w:b/>
        </w:rPr>
      </w:pPr>
      <w:r>
        <w:rPr>
          <w:b/>
        </w:rPr>
        <w:t xml:space="preserve"> </w:t>
      </w:r>
    </w:p>
    <w:p w:rsidR="001A68B4" w:rsidRDefault="008147A8" w:rsidP="008343D3">
      <w:pPr>
        <w:pStyle w:val="normal0"/>
        <w:ind w:right="-40"/>
        <w:jc w:val="both"/>
        <w:rPr>
          <w:b/>
        </w:rPr>
      </w:pPr>
      <w:r>
        <w:rPr>
          <w:b/>
        </w:rPr>
        <w:t>10.1.1 – Após a divulgação do edital no sítio eletrônico, os licitantes encaminharão, exclusivamente por meio do sistema eletrônico, a proposta com o preço, conforme o critério de julgamento adotado neste Edital, até a data e o horário estabelecidos para abertura da sessão pública prevista no item 3.1.</w:t>
      </w:r>
    </w:p>
    <w:p w:rsidR="001A68B4" w:rsidRDefault="008147A8" w:rsidP="008343D3">
      <w:pPr>
        <w:pStyle w:val="normal0"/>
        <w:ind w:right="-40"/>
        <w:jc w:val="both"/>
      </w:pPr>
      <w:r>
        <w:t xml:space="preserve"> </w:t>
      </w:r>
    </w:p>
    <w:p w:rsidR="001A68B4" w:rsidRPr="00C55968" w:rsidRDefault="008147A8" w:rsidP="008343D3">
      <w:pPr>
        <w:pStyle w:val="normal0"/>
        <w:ind w:right="-40"/>
        <w:jc w:val="both"/>
      </w:pPr>
      <w:r w:rsidRPr="00C55968">
        <w:t>10.1.2 – A etapa de que trata esse item será encerrada com a abertura da sessão pública.</w:t>
      </w:r>
    </w:p>
    <w:p w:rsidR="001A68B4" w:rsidRPr="00C55968" w:rsidRDefault="008147A8" w:rsidP="008343D3">
      <w:pPr>
        <w:pStyle w:val="normal0"/>
        <w:ind w:right="-40"/>
        <w:jc w:val="both"/>
      </w:pPr>
      <w:r w:rsidRPr="00C55968">
        <w:t xml:space="preserve"> </w:t>
      </w:r>
    </w:p>
    <w:p w:rsidR="001A68B4" w:rsidRPr="00C55968" w:rsidRDefault="008147A8" w:rsidP="008343D3">
      <w:pPr>
        <w:pStyle w:val="normal0"/>
        <w:ind w:right="-40"/>
        <w:jc w:val="both"/>
      </w:pPr>
      <w:r w:rsidRPr="00C55968">
        <w:t xml:space="preserve">10.1.3 – As propostas de preço serão ofertadas com base no </w:t>
      </w:r>
      <w:r w:rsidRPr="00C55968">
        <w:rPr>
          <w:b/>
        </w:rPr>
        <w:t>menor preço por item</w:t>
      </w:r>
      <w:r w:rsidRPr="00C55968">
        <w:t xml:space="preserve"> do objeto licitado.</w:t>
      </w:r>
    </w:p>
    <w:p w:rsidR="001A68B4" w:rsidRPr="00C55968" w:rsidRDefault="001A68B4" w:rsidP="008343D3">
      <w:pPr>
        <w:pStyle w:val="normal0"/>
        <w:ind w:right="-40"/>
        <w:jc w:val="both"/>
      </w:pPr>
    </w:p>
    <w:p w:rsidR="001A68B4" w:rsidRPr="00C55968" w:rsidRDefault="008147A8" w:rsidP="008343D3">
      <w:pPr>
        <w:pStyle w:val="normal0"/>
        <w:ind w:right="-40"/>
        <w:jc w:val="both"/>
        <w:rPr>
          <w:b/>
        </w:rPr>
      </w:pPr>
      <w:r w:rsidRPr="00C55968">
        <w:rPr>
          <w:b/>
        </w:rPr>
        <w:t xml:space="preserve">10.1.4 - Os preços ofertados, descritos na Proposta de Preços, deverão ser expressos em moeda nacional (reais) com 02 (duas) casas decimais. </w:t>
      </w:r>
    </w:p>
    <w:p w:rsidR="001A68B4" w:rsidRDefault="001A68B4" w:rsidP="008343D3">
      <w:pPr>
        <w:pStyle w:val="normal0"/>
        <w:ind w:right="-40"/>
        <w:jc w:val="both"/>
        <w:rPr>
          <w:b/>
          <w:highlight w:val="yellow"/>
        </w:rPr>
      </w:pPr>
    </w:p>
    <w:p w:rsidR="001A68B4" w:rsidRPr="00C55968" w:rsidRDefault="008147A8" w:rsidP="008343D3">
      <w:pPr>
        <w:pStyle w:val="normal0"/>
        <w:ind w:right="-40"/>
        <w:jc w:val="both"/>
        <w:rPr>
          <w:b/>
        </w:rPr>
      </w:pPr>
      <w:r w:rsidRPr="00C55968">
        <w:rPr>
          <w:b/>
        </w:rPr>
        <w:t>10.1.5 -</w:t>
      </w:r>
      <w:r w:rsidRPr="00C55968">
        <w:t xml:space="preserve"> </w:t>
      </w:r>
      <w:r w:rsidRPr="00C55968">
        <w:rPr>
          <w:b/>
        </w:rPr>
        <w:t xml:space="preserve">Não serão aceitos preços diferentes em razão do elencado no inciso III do Art. 82 da Lei Federal nº 14.133 de 01 de abril de 2021 e no inciso III do Art. 70 do Decreto Rio nº 51.078 de 04 de julho de 2022. </w:t>
      </w:r>
    </w:p>
    <w:p w:rsidR="00C55968" w:rsidRDefault="00C55968" w:rsidP="008343D3">
      <w:pPr>
        <w:pStyle w:val="normal0"/>
        <w:ind w:right="-40"/>
        <w:jc w:val="both"/>
        <w:rPr>
          <w:highlight w:val="yellow"/>
        </w:rPr>
      </w:pPr>
    </w:p>
    <w:p w:rsidR="001A68B4" w:rsidRDefault="008147A8" w:rsidP="008343D3">
      <w:pPr>
        <w:pStyle w:val="normal0"/>
        <w:ind w:right="-40"/>
        <w:jc w:val="both"/>
        <w:rPr>
          <w:b/>
        </w:rPr>
      </w:pPr>
      <w:r>
        <w:rPr>
          <w:b/>
        </w:rPr>
        <w:t>10.2 – As licitantes poderão retirar ou substituir suas propostas até a abertura da sessão pública da presente licitação, no dia e horário previstos no item 3.1.</w:t>
      </w:r>
    </w:p>
    <w:p w:rsidR="001A68B4" w:rsidRDefault="008147A8" w:rsidP="008343D3">
      <w:pPr>
        <w:pStyle w:val="normal0"/>
        <w:ind w:right="-40"/>
        <w:jc w:val="both"/>
        <w:rPr>
          <w:b/>
        </w:rPr>
      </w:pPr>
      <w:r>
        <w:rPr>
          <w:b/>
        </w:rPr>
        <w:t xml:space="preserve"> </w:t>
      </w:r>
    </w:p>
    <w:p w:rsidR="001A68B4" w:rsidRDefault="008147A8" w:rsidP="008343D3">
      <w:pPr>
        <w:pStyle w:val="normal0"/>
        <w:ind w:right="-40"/>
        <w:jc w:val="both"/>
        <w:rPr>
          <w:b/>
        </w:rPr>
      </w:pPr>
      <w:r>
        <w:rPr>
          <w:b/>
        </w:rPr>
        <w:lastRenderedPageBreak/>
        <w:t>10.2.1 – Os documentos que compõem a proposta e a habilitação do licitante melhor classificado somente serão exigidos ao licitante provisoriamente vencedor, para avaliação do Pregoeiro e para acesso público após o encerramento do envio de lances.</w:t>
      </w:r>
    </w:p>
    <w:p w:rsidR="001A68B4" w:rsidRDefault="008147A8" w:rsidP="008343D3">
      <w:pPr>
        <w:pStyle w:val="normal0"/>
        <w:ind w:right="-40"/>
        <w:jc w:val="both"/>
        <w:rPr>
          <w:b/>
        </w:rPr>
      </w:pPr>
      <w:r>
        <w:rPr>
          <w:b/>
        </w:rPr>
        <w:t xml:space="preserve"> </w:t>
      </w:r>
    </w:p>
    <w:p w:rsidR="001A68B4" w:rsidRDefault="008147A8" w:rsidP="008343D3">
      <w:pPr>
        <w:pStyle w:val="normal0"/>
        <w:ind w:right="-40"/>
        <w:jc w:val="both"/>
        <w:rPr>
          <w:b/>
        </w:rPr>
      </w:pPr>
      <w:r>
        <w:rPr>
          <w:b/>
        </w:rPr>
        <w:t>10.2.2 – Os documentos complementares à proposta e à habilitação, quando necessários à confirmação daqueles exigidos no edital, serão encaminhados pelo licitante melhor classificado após o encerramento do envio de lances, em formato digital, nos termos do item 12.4.2.</w:t>
      </w:r>
    </w:p>
    <w:p w:rsidR="001A68B4" w:rsidRDefault="008147A8" w:rsidP="008343D3">
      <w:pPr>
        <w:pStyle w:val="normal0"/>
        <w:ind w:right="-40"/>
        <w:jc w:val="both"/>
      </w:pPr>
      <w:r>
        <w:t xml:space="preserve"> </w:t>
      </w:r>
    </w:p>
    <w:p w:rsidR="001A68B4" w:rsidRDefault="008147A8" w:rsidP="008343D3">
      <w:pPr>
        <w:pStyle w:val="normal0"/>
        <w:ind w:right="-40"/>
        <w:jc w:val="both"/>
      </w:pPr>
      <w:r>
        <w:t>10.2.3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1A68B4" w:rsidRDefault="008147A8" w:rsidP="008343D3">
      <w:pPr>
        <w:pStyle w:val="normal0"/>
        <w:ind w:right="-40"/>
        <w:jc w:val="both"/>
      </w:pPr>
      <w:r>
        <w:t xml:space="preserve"> </w:t>
      </w:r>
    </w:p>
    <w:p w:rsidR="001A68B4" w:rsidRDefault="008147A8" w:rsidP="008343D3">
      <w:pPr>
        <w:pStyle w:val="normal0"/>
        <w:ind w:right="-40"/>
        <w:jc w:val="both"/>
      </w:pPr>
      <w:r>
        <w:t>10.2.4 – Na hipótese de necessidade de suspensão da sessão pública para a realização de diligências, com vistas ao saneamento de que trata o item 10.2.3, a sessão pública somente poderá ser reiniciada mediante aviso prévio no sistema com, no mínimo, 24 (vinte e quatro) horas de antecedência, e a ocorrência será registrada em ata.</w:t>
      </w:r>
    </w:p>
    <w:p w:rsidR="001A68B4" w:rsidRDefault="008147A8" w:rsidP="008343D3">
      <w:pPr>
        <w:pStyle w:val="normal0"/>
        <w:ind w:right="-40"/>
        <w:jc w:val="both"/>
      </w:pPr>
      <w:r>
        <w:t xml:space="preserve"> </w:t>
      </w:r>
    </w:p>
    <w:p w:rsidR="001A68B4" w:rsidRDefault="008147A8" w:rsidP="008343D3">
      <w:pPr>
        <w:pStyle w:val="normal0"/>
        <w:ind w:right="-40"/>
        <w:jc w:val="both"/>
      </w:pPr>
      <w:r>
        <w:t>10.2.5 – Não será estabelecida nesta etapa do certame ordem de classificação entre as propostas apresentadas, o que somente ocorrerá após a realização de procedimentos de negociação e julgamento da proposta.</w:t>
      </w:r>
    </w:p>
    <w:p w:rsidR="001A68B4" w:rsidRDefault="008147A8" w:rsidP="008343D3">
      <w:pPr>
        <w:pStyle w:val="normal0"/>
        <w:ind w:right="-40"/>
        <w:jc w:val="both"/>
      </w:pPr>
      <w:r>
        <w:t xml:space="preserve"> </w:t>
      </w:r>
    </w:p>
    <w:p w:rsidR="001A68B4" w:rsidRDefault="008147A8" w:rsidP="008343D3">
      <w:pPr>
        <w:pStyle w:val="normal0"/>
        <w:ind w:right="-40"/>
        <w:jc w:val="both"/>
      </w:pPr>
      <w:r>
        <w:t>10.3 – No preço proposto serão computadas todas as despesas para a entrega do(s) bem(</w:t>
      </w:r>
      <w:proofErr w:type="spellStart"/>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10.3.1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1A68B4" w:rsidRDefault="008147A8" w:rsidP="008343D3">
      <w:pPr>
        <w:pStyle w:val="normal0"/>
        <w:ind w:right="-40"/>
        <w:jc w:val="both"/>
      </w:pPr>
      <w:r>
        <w:t xml:space="preserve"> </w:t>
      </w:r>
    </w:p>
    <w:p w:rsidR="001A68B4" w:rsidRDefault="008147A8" w:rsidP="008343D3">
      <w:pPr>
        <w:pStyle w:val="normal0"/>
        <w:ind w:right="-40"/>
        <w:jc w:val="both"/>
      </w:pPr>
      <w:r>
        <w:t>10.4 – Nenhuma reivindicação para pagamento adicional será considerada se decorrer de erro ou má interpretação do objeto licitado ou deste Edital. Considerar–se–á que os preços propostos são completos e suficientes para pagar todos os bens.</w:t>
      </w:r>
    </w:p>
    <w:p w:rsidR="001A68B4" w:rsidRDefault="008147A8" w:rsidP="008343D3">
      <w:pPr>
        <w:pStyle w:val="normal0"/>
        <w:ind w:right="-40"/>
        <w:jc w:val="both"/>
      </w:pPr>
      <w:r>
        <w:t xml:space="preserve"> </w:t>
      </w:r>
    </w:p>
    <w:p w:rsidR="001A68B4" w:rsidRDefault="008147A8" w:rsidP="008343D3">
      <w:pPr>
        <w:pStyle w:val="normal0"/>
        <w:ind w:right="-40"/>
        <w:jc w:val="both"/>
      </w:pPr>
      <w:r>
        <w:t>10.5 – A licitante deverá remeter a proposta de preços devidamente adequada aos preços ofertados na fase competitiva em arquivo único compactado, no curso da sessão pública, quando solicitada a fazê-lo pelo Pregoeiro.</w:t>
      </w:r>
    </w:p>
    <w:p w:rsidR="001A68B4" w:rsidRDefault="008147A8" w:rsidP="008343D3">
      <w:pPr>
        <w:pStyle w:val="normal0"/>
        <w:ind w:right="-40"/>
        <w:jc w:val="both"/>
      </w:pPr>
      <w:r>
        <w:t xml:space="preserve"> </w:t>
      </w:r>
    </w:p>
    <w:p w:rsidR="001A68B4" w:rsidRDefault="008147A8" w:rsidP="008343D3">
      <w:pPr>
        <w:pStyle w:val="normal0"/>
        <w:ind w:right="-40"/>
        <w:jc w:val="both"/>
      </w:pPr>
      <w:r>
        <w:lastRenderedPageBreak/>
        <w:t>10.6 – As licitantes arcarão com todos os custos relativos à apresentação das suas propostas. A</w:t>
      </w:r>
      <w:r>
        <w:rPr>
          <w:b/>
        </w:rPr>
        <w:t xml:space="preserve"> Secretaria Municipal de Saúde,</w:t>
      </w:r>
      <w:r>
        <w:t xml:space="preserve"> em nenhuma hipótese, será responsável por tais custos, quaisquer que sejam os procedimentos seguidos na licitação ou os seus resultados.</w:t>
      </w:r>
    </w:p>
    <w:p w:rsidR="001A68B4" w:rsidRDefault="008147A8" w:rsidP="008343D3">
      <w:pPr>
        <w:pStyle w:val="normal0"/>
        <w:ind w:right="-40"/>
        <w:jc w:val="both"/>
      </w:pPr>
      <w:r>
        <w:t xml:space="preserve"> </w:t>
      </w:r>
    </w:p>
    <w:p w:rsidR="001A68B4" w:rsidRDefault="008147A8" w:rsidP="008343D3">
      <w:pPr>
        <w:pStyle w:val="normal0"/>
        <w:ind w:right="-40"/>
        <w:jc w:val="both"/>
      </w:pPr>
      <w:r>
        <w:t>10.7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1A68B4" w:rsidRDefault="008147A8" w:rsidP="008343D3">
      <w:pPr>
        <w:pStyle w:val="normal0"/>
        <w:ind w:right="-40"/>
        <w:jc w:val="both"/>
      </w:pPr>
      <w:r>
        <w:t xml:space="preserve"> </w:t>
      </w:r>
    </w:p>
    <w:p w:rsidR="001A68B4" w:rsidRPr="00A75C09" w:rsidRDefault="008147A8" w:rsidP="008343D3">
      <w:pPr>
        <w:pStyle w:val="normal0"/>
        <w:ind w:right="-40"/>
        <w:jc w:val="both"/>
      </w:pPr>
      <w:r w:rsidRPr="00A75C09">
        <w:t>10.8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r w:rsidRPr="00A75C09">
        <w:br/>
      </w:r>
      <w:r w:rsidRPr="00A75C09">
        <w:br/>
        <w:t>10.8.1 – A falta da declaração de enquadramento da licitante como microempresa ou empresa de pequeno porte não conduzirá ao seu afastamento da licitação, mas tão somente dos benefícios da Lei Complementar Federal nº 123/2006.</w:t>
      </w:r>
      <w:r w:rsidRPr="00A75C09">
        <w:br/>
      </w:r>
      <w:r w:rsidRPr="00A75C09">
        <w:br/>
        <w:t>10.8.2 – Para os itens em exclusividade para ME e EPP, a licitante deverá manifestar, em campo próprio do sistema eletrônico, que cumpre os requisitos previstos na Lei Complementar Federal nº 123/2006, especialmente no seu art. 3º, sob as penas da lei, em especial do art. 299 do Código Penal.</w:t>
      </w:r>
      <w:r w:rsidRPr="00A75C09">
        <w:br/>
      </w:r>
      <w:r w:rsidRPr="00A75C09">
        <w:br/>
        <w:t>10.8.3 – Para os itens em exclusividade para ME e EPP, a falta da declaração de enquadramento da licitante como microempresa ou empresa de pequeno porte conduzirá ao seu afastamento da licitação.</w:t>
      </w:r>
    </w:p>
    <w:p w:rsidR="001A68B4" w:rsidRDefault="001A68B4" w:rsidP="008343D3">
      <w:pPr>
        <w:pStyle w:val="normal0"/>
        <w:ind w:right="-40"/>
        <w:jc w:val="both"/>
        <w:rPr>
          <w:highlight w:val="yellow"/>
        </w:rPr>
      </w:pPr>
    </w:p>
    <w:p w:rsidR="001A68B4" w:rsidRDefault="000D430B" w:rsidP="008343D3">
      <w:pPr>
        <w:pStyle w:val="normal0"/>
        <w:ind w:right="-40"/>
        <w:jc w:val="both"/>
      </w:pPr>
      <w:r>
        <w:t>10.8.4</w:t>
      </w:r>
      <w:r w:rsidR="008147A8">
        <w:t xml:space="preserve"> – A declaração falsa de enquadramento da licitante como microempresa ou empresa de pequeno porte implicará a sua inabilitação quando a falsidade for constatada no curso do certame, sem prejuízo das penalidades cabíveis.</w:t>
      </w:r>
    </w:p>
    <w:p w:rsidR="001A68B4" w:rsidRDefault="001A68B4" w:rsidP="008343D3">
      <w:pPr>
        <w:pStyle w:val="normal0"/>
        <w:ind w:right="-40"/>
        <w:jc w:val="both"/>
        <w:rPr>
          <w:b/>
          <w:highlight w:val="yellow"/>
        </w:rPr>
      </w:pPr>
    </w:p>
    <w:p w:rsidR="001A68B4" w:rsidRDefault="008147A8" w:rsidP="008343D3">
      <w:pPr>
        <w:pStyle w:val="Ttulo1"/>
        <w:keepNext w:val="0"/>
        <w:keepLines w:val="0"/>
        <w:spacing w:before="0" w:after="0"/>
        <w:ind w:right="-40"/>
        <w:jc w:val="both"/>
      </w:pPr>
      <w:bookmarkStart w:id="11" w:name="_4ltw7k42ve0x" w:colFirst="0" w:colLast="0"/>
      <w:bookmarkEnd w:id="11"/>
      <w:r>
        <w:t>11. ABERTURA DAS PROPOSTAS E FORMULAÇÃO DE LANCES</w:t>
      </w:r>
    </w:p>
    <w:p w:rsidR="001A68B4" w:rsidRDefault="008147A8" w:rsidP="008343D3">
      <w:pPr>
        <w:pStyle w:val="normal0"/>
        <w:ind w:right="-40"/>
        <w:jc w:val="both"/>
      </w:pPr>
      <w:r>
        <w:t xml:space="preserve"> </w:t>
      </w:r>
    </w:p>
    <w:p w:rsidR="001A68B4" w:rsidRDefault="008147A8" w:rsidP="008343D3">
      <w:pPr>
        <w:pStyle w:val="normal0"/>
        <w:ind w:right="-40"/>
        <w:jc w:val="both"/>
      </w:pPr>
      <w:r>
        <w:t>11.1 – A partir do horário previsto no edital, a sessão pública na internet será aberta pelo pregoeiro com a utilização de sua chave de acesso e senha.</w:t>
      </w:r>
    </w:p>
    <w:p w:rsidR="001A68B4" w:rsidRDefault="008147A8" w:rsidP="008343D3">
      <w:pPr>
        <w:pStyle w:val="normal0"/>
        <w:ind w:right="-40"/>
        <w:jc w:val="both"/>
      </w:pPr>
      <w:r>
        <w:t xml:space="preserve"> </w:t>
      </w:r>
    </w:p>
    <w:p w:rsidR="001A68B4" w:rsidRDefault="008147A8" w:rsidP="008343D3">
      <w:pPr>
        <w:pStyle w:val="normal0"/>
        <w:ind w:right="-40"/>
        <w:jc w:val="both"/>
      </w:pPr>
      <w:r>
        <w:t>11.1.1 – Os licitantes poderão participar da sessão pública na internet, mediante a utilização de sua chave de acesso e senha.</w:t>
      </w:r>
    </w:p>
    <w:p w:rsidR="001A68B4" w:rsidRDefault="008147A8" w:rsidP="008343D3">
      <w:pPr>
        <w:pStyle w:val="normal0"/>
        <w:ind w:right="-40"/>
        <w:jc w:val="both"/>
      </w:pPr>
      <w:r>
        <w:t xml:space="preserve"> </w:t>
      </w:r>
    </w:p>
    <w:p w:rsidR="001A68B4" w:rsidRDefault="008147A8" w:rsidP="008343D3">
      <w:pPr>
        <w:pStyle w:val="normal0"/>
        <w:ind w:right="-40"/>
        <w:jc w:val="both"/>
      </w:pPr>
      <w:r>
        <w:t>11.1.2 – O sistema disponibilizará campo próprio para troca de mensagens entre o pregoeiro e os licitantes.</w:t>
      </w:r>
    </w:p>
    <w:p w:rsidR="001A68B4" w:rsidRDefault="001A68B4" w:rsidP="008343D3">
      <w:pPr>
        <w:pStyle w:val="normal0"/>
        <w:ind w:right="-40"/>
        <w:jc w:val="both"/>
      </w:pPr>
    </w:p>
    <w:p w:rsidR="001A68B4" w:rsidRDefault="001A68B4" w:rsidP="008343D3">
      <w:pPr>
        <w:pStyle w:val="normal0"/>
        <w:ind w:right="-40"/>
        <w:jc w:val="both"/>
      </w:pPr>
    </w:p>
    <w:p w:rsidR="001A68B4" w:rsidRDefault="008147A8" w:rsidP="008343D3">
      <w:pPr>
        <w:pStyle w:val="normal0"/>
        <w:ind w:right="-40"/>
        <w:jc w:val="both"/>
      </w:pPr>
      <w:r>
        <w:lastRenderedPageBreak/>
        <w:t>11.2 – O pregoeiro verificará as propostas apresentadas e desclassificará aquelas que não estejam em conformidade com os requisitos estabelecidos no edital.</w:t>
      </w:r>
    </w:p>
    <w:p w:rsidR="001A68B4" w:rsidRDefault="008147A8" w:rsidP="008343D3">
      <w:pPr>
        <w:pStyle w:val="normal0"/>
        <w:ind w:right="-40"/>
        <w:jc w:val="both"/>
      </w:pPr>
      <w:r>
        <w:t xml:space="preserve"> </w:t>
      </w:r>
    </w:p>
    <w:p w:rsidR="001A68B4" w:rsidRDefault="008147A8" w:rsidP="008343D3">
      <w:pPr>
        <w:pStyle w:val="normal0"/>
        <w:ind w:right="-40"/>
        <w:jc w:val="both"/>
      </w:pPr>
      <w:r>
        <w:t>11.3 – Serão desclassificadas as propostas:</w:t>
      </w:r>
    </w:p>
    <w:p w:rsidR="001A68B4" w:rsidRDefault="008147A8" w:rsidP="008343D3">
      <w:pPr>
        <w:pStyle w:val="normal0"/>
        <w:ind w:right="-40"/>
        <w:jc w:val="both"/>
      </w:pPr>
      <w:r>
        <w:t>a) cujo objeto não atenda às especificações, prazos e condições fixados no Edital;</w:t>
      </w:r>
    </w:p>
    <w:p w:rsidR="001A68B4" w:rsidRDefault="008147A8" w:rsidP="008343D3">
      <w:pPr>
        <w:pStyle w:val="normal0"/>
        <w:ind w:right="-40"/>
        <w:jc w:val="both"/>
      </w:pPr>
      <w:r>
        <w:t>b) que contiverem vícios insanáveis;</w:t>
      </w:r>
    </w:p>
    <w:p w:rsidR="001A68B4" w:rsidRDefault="008147A8" w:rsidP="008343D3">
      <w:pPr>
        <w:pStyle w:val="normal0"/>
        <w:ind w:right="-40"/>
        <w:jc w:val="both"/>
      </w:pPr>
      <w:r>
        <w:t xml:space="preserve">c) que apresentarem preços </w:t>
      </w:r>
      <w:proofErr w:type="spellStart"/>
      <w:r>
        <w:t>inexequíveis</w:t>
      </w:r>
      <w:proofErr w:type="spellEnd"/>
      <w:r>
        <w:t xml:space="preserve"> ou permanecerem acima do orçamento estimado para a contratação;</w:t>
      </w:r>
    </w:p>
    <w:p w:rsidR="001A68B4" w:rsidRDefault="008147A8" w:rsidP="008343D3">
      <w:pPr>
        <w:pStyle w:val="normal0"/>
        <w:ind w:right="-40"/>
        <w:jc w:val="both"/>
      </w:pPr>
      <w:r>
        <w:t xml:space="preserve">d) não tiverem sua </w:t>
      </w:r>
      <w:proofErr w:type="spellStart"/>
      <w:r>
        <w:t>exequibilidade</w:t>
      </w:r>
      <w:proofErr w:type="spellEnd"/>
      <w:r>
        <w:t xml:space="preserve"> demonstrada, quando exigido;</w:t>
      </w:r>
    </w:p>
    <w:p w:rsidR="001A68B4" w:rsidRDefault="008147A8" w:rsidP="008343D3">
      <w:pPr>
        <w:pStyle w:val="normal0"/>
        <w:ind w:right="-40"/>
        <w:jc w:val="both"/>
      </w:pPr>
      <w:r>
        <w:t>e) que apresentarem desconformidade insanável com quaisquer outras exigências do Edital;</w:t>
      </w:r>
    </w:p>
    <w:p w:rsidR="001A68B4" w:rsidRDefault="008147A8" w:rsidP="008343D3">
      <w:pPr>
        <w:pStyle w:val="normal0"/>
        <w:ind w:right="-40"/>
        <w:jc w:val="both"/>
      </w:pPr>
      <w:r>
        <w:t>f) que apresentem preço baseado exclusivamente em proposta das demais licitantes;</w:t>
      </w:r>
    </w:p>
    <w:p w:rsidR="001A68B4" w:rsidRDefault="008147A8" w:rsidP="008343D3">
      <w:pPr>
        <w:pStyle w:val="normal0"/>
        <w:ind w:right="-40"/>
        <w:jc w:val="both"/>
      </w:pPr>
      <w:r>
        <w:t xml:space="preserve">g) que por ação da licitante </w:t>
      </w:r>
      <w:proofErr w:type="spellStart"/>
      <w:r>
        <w:t>ofertante</w:t>
      </w:r>
      <w:proofErr w:type="spellEnd"/>
      <w:r>
        <w:t xml:space="preserve"> contenham elementos que permitam a sua identificação;</w:t>
      </w:r>
    </w:p>
    <w:p w:rsidR="001A68B4" w:rsidRDefault="008147A8" w:rsidP="008343D3">
      <w:pPr>
        <w:pStyle w:val="normal0"/>
        <w:ind w:right="-40"/>
        <w:jc w:val="both"/>
      </w:pPr>
      <w:r>
        <w:t>h) que não tenha indicado a marca dos produtos cotados;</w:t>
      </w:r>
    </w:p>
    <w:p w:rsidR="001A68B4" w:rsidRDefault="008147A8" w:rsidP="008343D3">
      <w:pPr>
        <w:pStyle w:val="normal0"/>
        <w:ind w:right="-40"/>
        <w:jc w:val="both"/>
      </w:pPr>
      <w:r>
        <w:t>i) cujo objeto esteja desacompanhado da documentação técnica/certificação exigida no Termo de Referência.</w:t>
      </w:r>
    </w:p>
    <w:p w:rsidR="001A68B4" w:rsidRDefault="008147A8" w:rsidP="008343D3">
      <w:pPr>
        <w:pStyle w:val="normal0"/>
        <w:ind w:right="-40"/>
        <w:jc w:val="both"/>
      </w:pPr>
      <w:r>
        <w:t xml:space="preserve"> </w:t>
      </w:r>
    </w:p>
    <w:p w:rsidR="001A68B4" w:rsidRDefault="008147A8" w:rsidP="008343D3">
      <w:pPr>
        <w:pStyle w:val="normal0"/>
        <w:ind w:right="-40"/>
        <w:jc w:val="both"/>
      </w:pPr>
      <w:r>
        <w:t>11.3.1 – A desclassificação da proposta será fundamentada e registrada no sistema, acompanhada em tempo real por todos os participantes.</w:t>
      </w:r>
    </w:p>
    <w:p w:rsidR="001A68B4" w:rsidRDefault="008147A8" w:rsidP="008343D3">
      <w:pPr>
        <w:pStyle w:val="normal0"/>
        <w:ind w:right="-40"/>
        <w:jc w:val="both"/>
      </w:pPr>
      <w:r>
        <w:t xml:space="preserve"> </w:t>
      </w:r>
    </w:p>
    <w:p w:rsidR="001A68B4" w:rsidRDefault="008147A8" w:rsidP="008343D3">
      <w:pPr>
        <w:pStyle w:val="normal0"/>
        <w:ind w:right="-40"/>
        <w:jc w:val="both"/>
      </w:pPr>
      <w:r>
        <w:t>11.4 – Após a análise das propostas de preço será divulgada nova grade ordenatória pelo sistema contendo a relação com as propostas classificadas e aquelas desclassificadas mediante decisão motivada do Pregoeiro.</w:t>
      </w:r>
    </w:p>
    <w:p w:rsidR="001A68B4" w:rsidRDefault="008147A8" w:rsidP="008343D3">
      <w:pPr>
        <w:pStyle w:val="normal0"/>
        <w:ind w:right="-40"/>
        <w:jc w:val="both"/>
      </w:pPr>
      <w:r>
        <w:t xml:space="preserve"> </w:t>
      </w:r>
    </w:p>
    <w:p w:rsidR="001A68B4" w:rsidRDefault="008147A8" w:rsidP="008343D3">
      <w:pPr>
        <w:pStyle w:val="normal0"/>
        <w:ind w:right="-40"/>
        <w:jc w:val="both"/>
      </w:pPr>
      <w:r>
        <w:t>11.5 – O sistema ordenará, automaticamente, as propostas classificadas pelo Pregoeiro, sendo que somente estas participarão da etapa de lances.</w:t>
      </w:r>
    </w:p>
    <w:p w:rsidR="001A68B4" w:rsidRDefault="008147A8" w:rsidP="008343D3">
      <w:pPr>
        <w:pStyle w:val="normal0"/>
        <w:ind w:right="-40"/>
        <w:jc w:val="both"/>
      </w:pPr>
      <w:r>
        <w:t xml:space="preserve"> </w:t>
      </w:r>
    </w:p>
    <w:p w:rsidR="001A68B4" w:rsidRDefault="008147A8" w:rsidP="008343D3">
      <w:pPr>
        <w:pStyle w:val="normal0"/>
        <w:ind w:right="-40"/>
        <w:jc w:val="both"/>
      </w:pPr>
      <w:r>
        <w:t>11.6 – A etapa de lances será realizada exclusivamente por meio do sistema eletrônico para os autores das propostas classificadas.</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11.7 – Para a etapa de lances neste pregão eletrônico será adotado o modo de disputa </w:t>
      </w:r>
      <w:r>
        <w:rPr>
          <w:b/>
        </w:rPr>
        <w:t>aberto e fechado</w:t>
      </w:r>
      <w:r>
        <w:t>.</w:t>
      </w:r>
    </w:p>
    <w:p w:rsidR="001A68B4" w:rsidRDefault="008147A8" w:rsidP="008343D3">
      <w:pPr>
        <w:pStyle w:val="normal0"/>
        <w:ind w:right="-40"/>
        <w:jc w:val="both"/>
      </w:pPr>
      <w:r>
        <w:t xml:space="preserve"> </w:t>
      </w:r>
    </w:p>
    <w:p w:rsidR="001A68B4" w:rsidRDefault="008147A8" w:rsidP="008343D3">
      <w:pPr>
        <w:pStyle w:val="normal0"/>
        <w:ind w:right="-40"/>
        <w:jc w:val="both"/>
      </w:pPr>
      <w:r>
        <w:t>11.8 – Aberta a etapa de lances, as licitantes classificadas deverão encaminhar lances exclusivamente por meio do sistema eletrônico, sendo a licitante imediatamente informada do recebimento do seu lance e do valor consignado no registro.</w:t>
      </w:r>
    </w:p>
    <w:p w:rsidR="001A68B4" w:rsidRDefault="008147A8" w:rsidP="008343D3">
      <w:pPr>
        <w:pStyle w:val="normal0"/>
        <w:ind w:right="-40"/>
        <w:jc w:val="both"/>
      </w:pPr>
      <w:r>
        <w:t xml:space="preserve"> </w:t>
      </w:r>
    </w:p>
    <w:p w:rsidR="001A68B4" w:rsidRPr="00B15A57" w:rsidRDefault="008147A8" w:rsidP="008343D3">
      <w:pPr>
        <w:pStyle w:val="normal0"/>
        <w:ind w:right="-40"/>
        <w:jc w:val="both"/>
      </w:pPr>
      <w:r w:rsidRPr="00B15A57">
        <w:t>11.8.1 – Não se admite que o licitante ofereça proposta em quantitativo infer</w:t>
      </w:r>
      <w:r w:rsidR="00B15A57" w:rsidRPr="00B15A57">
        <w:t>ior ao máximo previsto no item</w:t>
      </w:r>
      <w:r w:rsidRPr="00B15A57">
        <w:t>.</w:t>
      </w:r>
    </w:p>
    <w:p w:rsidR="001A68B4" w:rsidRDefault="008147A8" w:rsidP="008343D3">
      <w:pPr>
        <w:pStyle w:val="normal0"/>
        <w:ind w:right="-40"/>
        <w:jc w:val="both"/>
      </w:pPr>
      <w:r>
        <w:t xml:space="preserve"> </w:t>
      </w:r>
    </w:p>
    <w:p w:rsidR="001A68B4" w:rsidRDefault="008147A8" w:rsidP="008343D3">
      <w:pPr>
        <w:pStyle w:val="normal0"/>
        <w:ind w:right="-40"/>
        <w:jc w:val="both"/>
      </w:pPr>
      <w:r>
        <w:t>11.9 – As licitantes poderão oferecer lances sucessivos, observado o horário fixado e as regras de aceitação pertinentes.</w:t>
      </w:r>
    </w:p>
    <w:p w:rsidR="001A68B4" w:rsidRDefault="008147A8" w:rsidP="008343D3">
      <w:pPr>
        <w:pStyle w:val="normal0"/>
        <w:ind w:right="-40"/>
        <w:jc w:val="both"/>
      </w:pPr>
      <w:r>
        <w:t xml:space="preserve"> </w:t>
      </w:r>
    </w:p>
    <w:p w:rsidR="001A68B4" w:rsidRDefault="008147A8" w:rsidP="008343D3">
      <w:pPr>
        <w:pStyle w:val="normal0"/>
        <w:ind w:right="-40"/>
        <w:jc w:val="both"/>
        <w:rPr>
          <w:highlight w:val="yellow"/>
        </w:rPr>
      </w:pPr>
      <w:r w:rsidRPr="00B15A57">
        <w:t xml:space="preserve">11.9.1 – O licitante somente poderá oferecer valor inferior ao último lance por ele ofertado e registrado no sistema, observado, quando houver, o intervalo mínimo de diferença de </w:t>
      </w:r>
      <w:r w:rsidRPr="00B15A57">
        <w:lastRenderedPageBreak/>
        <w:t>valores ou de percentuais entre os lances, que incidirá tanto em relação aos lances intermediários quanto em relação ao lance que cobrir a melhor oferta.</w:t>
      </w:r>
    </w:p>
    <w:p w:rsidR="001A68B4" w:rsidRDefault="001A68B4" w:rsidP="008343D3">
      <w:pPr>
        <w:pStyle w:val="normal0"/>
        <w:ind w:right="-40"/>
        <w:jc w:val="both"/>
        <w:rPr>
          <w:b/>
          <w:highlight w:val="yellow"/>
        </w:rPr>
      </w:pPr>
    </w:p>
    <w:p w:rsidR="001A68B4" w:rsidRDefault="008147A8" w:rsidP="008343D3">
      <w:pPr>
        <w:pStyle w:val="normal0"/>
        <w:pBdr>
          <w:top w:val="nil"/>
          <w:left w:val="nil"/>
          <w:bottom w:val="nil"/>
          <w:right w:val="nil"/>
          <w:between w:val="nil"/>
        </w:pBdr>
        <w:ind w:right="-40"/>
        <w:jc w:val="both"/>
      </w:pPr>
      <w:r>
        <w:t xml:space="preserve">11.9.2 – Não serão aceitos dois ou mais lances do mesmo valor, prevalecendo aquele que for recebido e registrado em primeiro lugar. </w:t>
      </w:r>
    </w:p>
    <w:p w:rsidR="001A68B4" w:rsidRDefault="001A68B4" w:rsidP="008343D3">
      <w:pPr>
        <w:pStyle w:val="normal0"/>
        <w:pBdr>
          <w:top w:val="nil"/>
          <w:left w:val="nil"/>
          <w:bottom w:val="nil"/>
          <w:right w:val="nil"/>
          <w:between w:val="nil"/>
        </w:pBdr>
        <w:ind w:right="-40"/>
        <w:jc w:val="both"/>
      </w:pPr>
    </w:p>
    <w:p w:rsidR="001A68B4" w:rsidRDefault="008147A8" w:rsidP="008343D3">
      <w:pPr>
        <w:pStyle w:val="normal0"/>
        <w:pBdr>
          <w:top w:val="nil"/>
          <w:left w:val="nil"/>
          <w:bottom w:val="nil"/>
          <w:right w:val="nil"/>
          <w:between w:val="nil"/>
        </w:pBdr>
        <w:ind w:right="-40"/>
        <w:jc w:val="both"/>
      </w:pPr>
      <w:r>
        <w:t xml:space="preserve">11.9.3 – Durante o transcurso da etapa de lances, as licitantes serão informadas, em tempo real, do valor do menor lance registrado, vedada a identificação da detentora do lance. </w:t>
      </w:r>
    </w:p>
    <w:p w:rsidR="001A68B4" w:rsidRDefault="001A68B4" w:rsidP="008343D3">
      <w:pPr>
        <w:pStyle w:val="normal0"/>
        <w:pBdr>
          <w:top w:val="nil"/>
          <w:left w:val="nil"/>
          <w:bottom w:val="nil"/>
          <w:right w:val="nil"/>
          <w:between w:val="nil"/>
        </w:pBdr>
        <w:ind w:right="-40"/>
        <w:jc w:val="both"/>
      </w:pPr>
    </w:p>
    <w:p w:rsidR="001A68B4" w:rsidRDefault="008147A8" w:rsidP="008343D3">
      <w:pPr>
        <w:pStyle w:val="normal0"/>
        <w:pBdr>
          <w:top w:val="nil"/>
          <w:left w:val="nil"/>
          <w:bottom w:val="nil"/>
          <w:right w:val="nil"/>
          <w:between w:val="nil"/>
        </w:pBdr>
        <w:ind w:right="-40"/>
        <w:jc w:val="both"/>
      </w:pPr>
      <w:r>
        <w:t xml:space="preserve">11.9.4 – Não poderá haver desistência dos lances ofertados, bem como não poderá deixar de enviar a </w:t>
      </w:r>
      <w:r w:rsidR="00EB703A" w:rsidRPr="00EB703A">
        <w:rPr>
          <w:b/>
        </w:rPr>
        <w:t xml:space="preserve">documentação do produto e a </w:t>
      </w:r>
      <w:r w:rsidR="00081D42">
        <w:rPr>
          <w:b/>
        </w:rPr>
        <w:t>amostra</w:t>
      </w:r>
      <w:r w:rsidR="00EB703A" w:rsidRPr="00EB703A">
        <w:rPr>
          <w:b/>
        </w:rPr>
        <w:t xml:space="preserve"> </w:t>
      </w:r>
      <w:r w:rsidRPr="00EB703A">
        <w:t>quando</w:t>
      </w:r>
      <w:r>
        <w:t xml:space="preserve"> solicitados, a não ser em situação devidamente justificada e aceita pelo Pregoeiro, sujeitando–se a licitante às penalidades previstas no item 24 deste edital </w:t>
      </w:r>
    </w:p>
    <w:p w:rsidR="001A68B4" w:rsidRDefault="001A68B4" w:rsidP="008343D3">
      <w:pPr>
        <w:pStyle w:val="normal0"/>
        <w:pBdr>
          <w:top w:val="nil"/>
          <w:left w:val="nil"/>
          <w:bottom w:val="nil"/>
          <w:right w:val="nil"/>
          <w:between w:val="nil"/>
        </w:pBdr>
        <w:ind w:right="-40"/>
        <w:jc w:val="both"/>
      </w:pPr>
    </w:p>
    <w:p w:rsidR="001A68B4" w:rsidRDefault="008147A8" w:rsidP="008343D3">
      <w:pPr>
        <w:pStyle w:val="normal0"/>
        <w:ind w:right="-40"/>
        <w:jc w:val="both"/>
      </w:pPr>
      <w:r w:rsidRPr="004C5439">
        <w:t>11.10 – A etapa de envio de lances na sessão pública durará 15 (quinze) minutos.</w:t>
      </w:r>
      <w:r w:rsidRPr="004C5439">
        <w:br/>
      </w:r>
      <w:r w:rsidRPr="004C5439">
        <w:br/>
        <w:t>11.10.1 – Encerrado o prazo previsto no item 11.10, o sistema encaminhará o aviso de fechamento iminente dos lances e, transcorrido o período de 10 (dez) minutos, a recepção de lances será automaticamente encerrada.</w:t>
      </w:r>
      <w:r w:rsidRPr="004C5439">
        <w:br/>
      </w:r>
      <w:r w:rsidRPr="004C5439">
        <w:br/>
        <w:t>11.10.2 – Encerrado o prazo previsto no item 11.10.1, o sistema abrirá a oportunidade para que o autor da oferta de melhor valor e os autores das ofertas com valores até 10% (dez por cento) superior àquela possam ofertar um lance final e fechado em até 5 (cinco) minutos, que será sigiloso até o encerramento desse prazo.</w:t>
      </w:r>
      <w:r w:rsidRPr="004C5439">
        <w:br/>
      </w:r>
      <w:r w:rsidRPr="004C5439">
        <w:br/>
        <w:t xml:space="preserve">11.10.3 – Na ausência de, no mínimo, 3 (três) ofertas nas condições de que trata o item 11.10.2, os autores dos melhores lances </w:t>
      </w:r>
      <w:proofErr w:type="spellStart"/>
      <w:r w:rsidRPr="004C5439">
        <w:t>subsequentes</w:t>
      </w:r>
      <w:proofErr w:type="spellEnd"/>
      <w:r w:rsidRPr="004C5439">
        <w:t>, na ordem de classificação, até o máximo de 3 (três), poderão oferecer um lance final e fechado em até 5 (cinco) minutos, que será sigiloso até o encerramento do prazo.</w:t>
      </w:r>
      <w:r w:rsidRPr="004C5439">
        <w:br/>
      </w:r>
      <w:r w:rsidRPr="004C5439">
        <w:br/>
        <w:t xml:space="preserve">11.10.4 – Encerrados os prazos estabelecidos nos itens 11.10.2 e 11.10.3, o sistema ordenará os lances em ordem crescente de </w:t>
      </w:r>
      <w:proofErr w:type="spellStart"/>
      <w:r w:rsidRPr="004C5439">
        <w:t>vantajosidade</w:t>
      </w:r>
      <w:proofErr w:type="spellEnd"/>
      <w:r w:rsidRPr="004C5439">
        <w:t>.</w:t>
      </w:r>
      <w:r w:rsidRPr="004C5439">
        <w:br/>
      </w:r>
      <w:r w:rsidRPr="004C5439">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4C5439">
        <w:br/>
      </w:r>
      <w:r w:rsidRPr="004C5439">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12" w:name="_gizaoe9wdkuz" w:colFirst="0" w:colLast="0"/>
      <w:bookmarkEnd w:id="12"/>
      <w:r>
        <w:t>12. JULGAMENTO DAS PROPOSTAS E DIREITO DE PREFERÊNCIA</w:t>
      </w:r>
    </w:p>
    <w:p w:rsidR="001A68B4" w:rsidRDefault="008147A8" w:rsidP="008343D3">
      <w:pPr>
        <w:pStyle w:val="normal0"/>
        <w:ind w:right="-40"/>
        <w:jc w:val="both"/>
      </w:pPr>
      <w:r>
        <w:t xml:space="preserve"> </w:t>
      </w:r>
    </w:p>
    <w:p w:rsidR="001A68B4" w:rsidRPr="004C5439" w:rsidRDefault="008147A8" w:rsidP="008343D3">
      <w:pPr>
        <w:pStyle w:val="normal0"/>
        <w:ind w:right="-40"/>
        <w:jc w:val="both"/>
      </w:pPr>
      <w:r w:rsidRPr="004C5439">
        <w:lastRenderedPageBreak/>
        <w:t>12.1 – Para julgamento e classificação das propostas, será adotado o critério do menor preço por item, sendo considerada mais bem classificada a licitante que, ao final da etapa de lances do pregão eletrônico, tenha apresentado lance(s) cujo(s) valor(</w:t>
      </w:r>
      <w:proofErr w:type="spellStart"/>
      <w:r w:rsidRPr="004C5439">
        <w:t>es</w:t>
      </w:r>
      <w:proofErr w:type="spellEnd"/>
      <w:r w:rsidRPr="004C5439">
        <w:t>) seja(m) igual(is) ou inferior(</w:t>
      </w:r>
      <w:proofErr w:type="spellStart"/>
      <w:r w:rsidRPr="004C5439">
        <w:t>es</w:t>
      </w:r>
      <w:proofErr w:type="spellEnd"/>
      <w:r w:rsidRPr="004C5439">
        <w:t>) ao(s) previsto(s) para cada item na estimativa orçamentária (Anexo II). Para os itens em exclusividade para ME e EPP, deve ser observada a preferência para contratação da microempresa ou empresa de pequeno porte situada na Zona Franca Social que oferecer preço superior em até 10% (dez por cento) do melhor preço válido, na forma da Lei Complementar Municipal nº 182/2017.</w:t>
      </w:r>
      <w:r w:rsidRPr="004C5439">
        <w:br/>
      </w:r>
      <w:r w:rsidRPr="004C5439">
        <w:br/>
        <w:t>12.1.1 – Caso não venham a ser ofertados lances, será considerada vencedora a licitante que, ao final da etapa competitiva do pregão eletrônico, tenha apresentado proposta(s) cujo(s) valor(</w:t>
      </w:r>
      <w:proofErr w:type="spellStart"/>
      <w:r w:rsidRPr="004C5439">
        <w:t>es</w:t>
      </w:r>
      <w:proofErr w:type="spellEnd"/>
      <w:r w:rsidRPr="004C5439">
        <w:t>) seja(m) igual(is) ou inferior(</w:t>
      </w:r>
      <w:proofErr w:type="spellStart"/>
      <w:r w:rsidRPr="004C5439">
        <w:t>es</w:t>
      </w:r>
      <w:proofErr w:type="spellEnd"/>
      <w:r w:rsidRPr="004C5439">
        <w:t>) ao(s) previsto(s) para cada item na estimativa orçamentária (Anexo II).</w:t>
      </w:r>
    </w:p>
    <w:p w:rsidR="001A68B4" w:rsidRPr="004C5439" w:rsidRDefault="001A68B4" w:rsidP="008343D3">
      <w:pPr>
        <w:pStyle w:val="normal0"/>
        <w:ind w:right="-40"/>
        <w:jc w:val="both"/>
      </w:pPr>
    </w:p>
    <w:p w:rsidR="001A68B4" w:rsidRPr="004C5439" w:rsidRDefault="008147A8" w:rsidP="008343D3">
      <w:pPr>
        <w:pStyle w:val="normal0"/>
        <w:ind w:right="-40"/>
        <w:jc w:val="both"/>
      </w:pPr>
      <w:r w:rsidRPr="004C5439">
        <w:t>12.2 – Será assegurada, como critério de desempate, a preferência de contratação para as microempresas e empresas de pequeno porte em relação àquelas empresas que não detenham essa condição. Para os itens em exclusividade para ME e EPP, as microempresas e empresas de pequeno porte situadas nas Zonas Francas Sociais – ZFS – terão o tratamento privilegiado previsto no art. 48, § 3º, da Lei Complementar Federal nº 123/2006, inclusive nas licitações exclusivas para microempresas e empresas de pequeno porte, abertas com fundamentos no art. 48, I, da Lei Complementar Federal nº 123/2006, em razão de os itens da contratação terem valor de até R$ 80.000,00  (oitenta mil reais), de modo que vencerão as microempresas e empresas de pequeno porte situadas nas ZFS mesmo que ofereçam preço superior em até 10 % (dez por cento) do melhor preço válido.</w:t>
      </w:r>
      <w:r w:rsidRPr="004C5439">
        <w:br/>
        <w:t xml:space="preserve"> </w:t>
      </w:r>
      <w:r w:rsidRPr="004C5439">
        <w:b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r w:rsidRPr="004C5439">
        <w:br/>
        <w:t xml:space="preserve"> </w:t>
      </w:r>
      <w:r w:rsidRPr="004C5439">
        <w:br/>
        <w:t>12.2.2 – Serão consideradas em situação de empate as propostas apresentadas pelas microempresas e empresas de pequeno porte iguais ou superiores em até 5% (cinco por cento) àquela considerada mais bem classificada.</w:t>
      </w:r>
      <w:r w:rsidRPr="004C5439">
        <w:br/>
        <w:t xml:space="preserve"> </w:t>
      </w:r>
      <w:r w:rsidRPr="004C5439">
        <w:br/>
        <w:t>12.2.3 – Ocorrendo o empate, na forma do item anterior, proceder–se–á da seguinte forma:</w:t>
      </w:r>
      <w:r w:rsidRPr="004C5439">
        <w:br/>
        <w:t xml:space="preserve"> </w:t>
      </w:r>
      <w:r w:rsidRPr="004C5439">
        <w:br/>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r w:rsidRPr="004C5439">
        <w:br/>
        <w:t xml:space="preserve"> </w:t>
      </w:r>
      <w:r w:rsidRPr="004C5439">
        <w:br/>
        <w:t>b) Caso a microempresa ou empresa de pequeno porte convocada apresente proposta de preço inferior, esta será considerada a melhor oferta;</w:t>
      </w:r>
      <w:r w:rsidRPr="004C5439">
        <w:br/>
        <w:t xml:space="preserve"> </w:t>
      </w:r>
      <w:r w:rsidRPr="004C5439">
        <w:br/>
        <w:t xml:space="preserve">c) Caso a microempresa ou empresa de pequeno porte convocada não apresente proposta </w:t>
      </w:r>
      <w:r w:rsidRPr="004C5439">
        <w:lastRenderedPageBreak/>
        <w:t>de preço inferior, serão convocadas, na ordem classificatória, as demais microempresas ou empresas de pequeno porte que se enquadrem na situação de empate antes prevista, para o exercício de igual direito;</w:t>
      </w:r>
      <w:r w:rsidRPr="004C5439">
        <w:br/>
        <w:t xml:space="preserve"> </w:t>
      </w:r>
      <w:r w:rsidRPr="004C5439">
        <w:b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r w:rsidRPr="004C5439">
        <w:br/>
        <w:t xml:space="preserve"> </w:t>
      </w:r>
      <w:r w:rsidRPr="004C5439">
        <w:br/>
        <w:t>12.2.4 – Caso nenhuma microempresa ou empresa de pequeno porte venha a ter sua proposta considerada a mais bem classificada pelo critério de desempate, o objeto licitado será adjudicado em favor da proposta originalmente mais bem classificada do certame.</w:t>
      </w:r>
      <w:r w:rsidRPr="004C5439">
        <w:br/>
        <w:t xml:space="preserve"> </w:t>
      </w:r>
      <w:r w:rsidRPr="004C5439">
        <w:br/>
        <w:t>12.2.5 – Somente haverá aplicação do disposto nos itens acima quando a proposta originalmente mais bem classificada do certame não tiver sido apresentada por microempresa ou empresa de pequeno porte.</w:t>
      </w:r>
      <w:r w:rsidRPr="004C5439">
        <w:br/>
        <w:t xml:space="preserve"> </w:t>
      </w:r>
      <w:r w:rsidRPr="004C5439">
        <w:br/>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 Para os itens em exclusividade para ME e EPP, Caso esteja configurado empate em primeiro lugar, após a observância do direito de preferência disposto no item 12.2, será realizada disputa final entre os licitantes empatados, que poderão apresentar novo lance fechado.</w:t>
      </w:r>
      <w:r w:rsidRPr="004C5439">
        <w:br/>
      </w:r>
    </w:p>
    <w:p w:rsidR="001A68B4" w:rsidRDefault="008147A8" w:rsidP="008343D3">
      <w:pPr>
        <w:pStyle w:val="normal0"/>
        <w:ind w:right="-40"/>
        <w:jc w:val="both"/>
      </w:pPr>
      <w:r>
        <w:t xml:space="preserve"> </w:t>
      </w:r>
    </w:p>
    <w:p w:rsidR="001A68B4" w:rsidRDefault="008147A8" w:rsidP="008343D3">
      <w:pPr>
        <w:pStyle w:val="normal0"/>
        <w:ind w:right="-40"/>
        <w:jc w:val="both"/>
      </w:pPr>
      <w:r>
        <w:t>12.3.1 – Na hipótese de o disposto no item 12.3 não ser suficiente para solucionar o empate, serão observados, quanto às propostas em situação de empate, os demais critérios e preferências previstos no art. 60 da Lei Federal nº 14.133/2021.</w:t>
      </w:r>
    </w:p>
    <w:p w:rsidR="001A68B4" w:rsidRDefault="001A68B4" w:rsidP="008343D3">
      <w:pPr>
        <w:pStyle w:val="normal0"/>
        <w:ind w:right="-40"/>
        <w:jc w:val="both"/>
        <w:rPr>
          <w:b/>
        </w:rPr>
      </w:pPr>
    </w:p>
    <w:p w:rsidR="001A68B4" w:rsidRDefault="008147A8" w:rsidP="008343D3">
      <w:pPr>
        <w:pStyle w:val="normal0"/>
        <w:ind w:right="-40"/>
        <w:jc w:val="both"/>
        <w:rPr>
          <w:b/>
        </w:rPr>
      </w:pPr>
      <w:r>
        <w:rPr>
          <w:b/>
        </w:rPr>
        <w:t xml:space="preserve">12.3.2 – Para cumprimento do disposto no subitem 12.3.1, a licitante deverá enviar a declaração referente ao anexo XII, mediante solicitação do pregoeiro. </w:t>
      </w:r>
    </w:p>
    <w:p w:rsidR="001A68B4" w:rsidRDefault="008147A8" w:rsidP="008343D3">
      <w:pPr>
        <w:pStyle w:val="normal0"/>
        <w:ind w:right="-40"/>
        <w:jc w:val="both"/>
      </w:pPr>
      <w:r>
        <w:t xml:space="preserve"> </w:t>
      </w:r>
    </w:p>
    <w:p w:rsidR="001A68B4" w:rsidRDefault="008147A8" w:rsidP="008343D3">
      <w:pPr>
        <w:pStyle w:val="normal0"/>
        <w:ind w:right="-40"/>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1A68B4" w:rsidRDefault="008147A8" w:rsidP="008343D3">
      <w:pPr>
        <w:pStyle w:val="normal0"/>
        <w:ind w:right="-40"/>
        <w:jc w:val="both"/>
      </w:pPr>
      <w:r>
        <w:t xml:space="preserve"> </w:t>
      </w:r>
    </w:p>
    <w:p w:rsidR="001A68B4" w:rsidRDefault="008147A8" w:rsidP="008343D3">
      <w:pPr>
        <w:pStyle w:val="normal0"/>
        <w:ind w:right="-40"/>
        <w:jc w:val="both"/>
      </w:pPr>
      <w:r>
        <w:t>12.4.1 – A negociação será realizada por meio do sistema e poderá ser acompanhada pelos demais licitantes.</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12.4.2 – Haverá um prazo de </w:t>
      </w:r>
      <w:r>
        <w:rPr>
          <w:b/>
        </w:rPr>
        <w:t>24 (vinte e quatro) horas</w:t>
      </w:r>
      <w:r>
        <w:t>, contado da solicitação do pregoeiro no sistema, para envio da proposta, e se necessário, dos documentos complementares, conforme o item 10.2.2, adequada ao último lance ofertado após a negociação.</w:t>
      </w:r>
    </w:p>
    <w:p w:rsidR="001A68B4" w:rsidRDefault="008147A8" w:rsidP="008343D3">
      <w:pPr>
        <w:pStyle w:val="normal0"/>
        <w:ind w:right="-40"/>
        <w:jc w:val="both"/>
      </w:pPr>
      <w:r>
        <w:t xml:space="preserve"> </w:t>
      </w:r>
    </w:p>
    <w:p w:rsidR="001A68B4" w:rsidRPr="004C5439" w:rsidRDefault="008147A8" w:rsidP="008343D3">
      <w:pPr>
        <w:pStyle w:val="normal0"/>
        <w:ind w:right="-40"/>
        <w:jc w:val="both"/>
      </w:pPr>
      <w:r w:rsidRPr="004C5439">
        <w:lastRenderedPageBreak/>
        <w:t>12.5 – O Pregoeiro  anunciará a licitante detentora da proposta ou do lance de menor valor, imediatamente após o encerramento da etapa de lances da sessão pública ou, quando for o caso,após negociação e decisão pelo Pregoeiro acerca da aceitação da proposta ou do lance de menor valor.</w:t>
      </w:r>
    </w:p>
    <w:p w:rsidR="001A68B4" w:rsidRDefault="001A68B4" w:rsidP="008343D3">
      <w:pPr>
        <w:pStyle w:val="normal0"/>
        <w:ind w:right="-40"/>
        <w:jc w:val="both"/>
        <w:rPr>
          <w:highlight w:val="yellow"/>
        </w:rPr>
      </w:pPr>
    </w:p>
    <w:p w:rsidR="001A68B4" w:rsidRDefault="008147A8" w:rsidP="008343D3">
      <w:pPr>
        <w:pStyle w:val="normal0"/>
        <w:ind w:right="-40"/>
        <w:jc w:val="both"/>
      </w:pPr>
      <w:r>
        <w:t xml:space="preserve">12.6 – Nas hipóteses em que se configurarem preços </w:t>
      </w:r>
      <w:proofErr w:type="spellStart"/>
      <w:r>
        <w:t>inexequíveis</w:t>
      </w:r>
      <w:proofErr w:type="spellEnd"/>
      <w:r>
        <w:t>,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460FCA" w:rsidRDefault="00460FCA" w:rsidP="008343D3">
      <w:pPr>
        <w:pStyle w:val="normal0"/>
        <w:ind w:right="-40"/>
        <w:jc w:val="both"/>
        <w:rPr>
          <w:b/>
        </w:rPr>
      </w:pPr>
    </w:p>
    <w:p w:rsidR="001A68B4" w:rsidRPr="002850EE" w:rsidRDefault="008147A8" w:rsidP="008343D3">
      <w:pPr>
        <w:pStyle w:val="normal0"/>
        <w:ind w:right="-40"/>
        <w:jc w:val="both"/>
        <w:rPr>
          <w:b/>
        </w:rPr>
      </w:pPr>
      <w:r w:rsidRPr="004C5439">
        <w:rPr>
          <w:b/>
        </w:rPr>
        <w:t>12.7 – A Secretaria Municipal de Saúde requisitará, em relação ao licitante provisoriamente vencedor, a documen</w:t>
      </w:r>
      <w:r w:rsidR="004C5439">
        <w:rPr>
          <w:b/>
        </w:rPr>
        <w:t xml:space="preserve">tação do produto e </w:t>
      </w:r>
      <w:r w:rsidR="002850EE">
        <w:rPr>
          <w:b/>
        </w:rPr>
        <w:t xml:space="preserve">amostra(s) </w:t>
      </w:r>
      <w:r w:rsidR="002850EE" w:rsidRPr="009A196D">
        <w:rPr>
          <w:b/>
        </w:rPr>
        <w:t>na forma do subitem 9.1 do Termo de Referência</w:t>
      </w:r>
      <w:r w:rsidR="002850EE">
        <w:rPr>
          <w:b/>
        </w:rPr>
        <w:t>, no que tange a</w:t>
      </w:r>
      <w:r w:rsidR="002850EE" w:rsidRPr="004C5439">
        <w:rPr>
          <w:b/>
        </w:rPr>
        <w:t xml:space="preserve"> documen</w:t>
      </w:r>
      <w:r w:rsidR="002850EE">
        <w:rPr>
          <w:b/>
        </w:rPr>
        <w:t>tação do produto a mesma deverá ser anexada junto ao sistema compras.</w:t>
      </w:r>
      <w:proofErr w:type="spellStart"/>
      <w:r w:rsidR="002850EE">
        <w:rPr>
          <w:b/>
        </w:rPr>
        <w:t>gov</w:t>
      </w:r>
      <w:proofErr w:type="spellEnd"/>
      <w:r w:rsidR="00693C59">
        <w:rPr>
          <w:b/>
        </w:rPr>
        <w:t xml:space="preserve"> ; </w:t>
      </w:r>
      <w:r w:rsidR="002850EE">
        <w:rPr>
          <w:b/>
        </w:rPr>
        <w:t xml:space="preserve">quanto a(s) amostra(s) </w:t>
      </w:r>
      <w:r w:rsidR="002850EE" w:rsidRPr="004C5439">
        <w:rPr>
          <w:b/>
        </w:rPr>
        <w:t>do(s) bem(</w:t>
      </w:r>
      <w:proofErr w:type="spellStart"/>
      <w:r w:rsidR="002850EE" w:rsidRPr="004C5439">
        <w:rPr>
          <w:b/>
        </w:rPr>
        <w:t>ns</w:t>
      </w:r>
      <w:proofErr w:type="spellEnd"/>
      <w:r w:rsidR="002850EE" w:rsidRPr="004C5439">
        <w:rPr>
          <w:b/>
        </w:rPr>
        <w:t xml:space="preserve">) </w:t>
      </w:r>
      <w:r w:rsidR="002850EE" w:rsidRPr="009A196D">
        <w:rPr>
          <w:b/>
        </w:rPr>
        <w:t>objeto da presente licitação,</w:t>
      </w:r>
      <w:r w:rsidR="002850EE">
        <w:rPr>
          <w:b/>
        </w:rPr>
        <w:t xml:space="preserve"> </w:t>
      </w:r>
      <w:r w:rsidRPr="009A196D">
        <w:rPr>
          <w:b/>
        </w:rPr>
        <w:t>dever</w:t>
      </w:r>
      <w:r w:rsidR="002850EE">
        <w:rPr>
          <w:b/>
        </w:rPr>
        <w:t>a (</w:t>
      </w:r>
      <w:proofErr w:type="spellStart"/>
      <w:r w:rsidR="00693C59">
        <w:rPr>
          <w:b/>
        </w:rPr>
        <w:t>ã</w:t>
      </w:r>
      <w:r w:rsidR="002850EE">
        <w:rPr>
          <w:b/>
        </w:rPr>
        <w:t>o</w:t>
      </w:r>
      <w:proofErr w:type="spellEnd"/>
      <w:r w:rsidR="002850EE">
        <w:rPr>
          <w:b/>
        </w:rPr>
        <w:t>)</w:t>
      </w:r>
      <w:r w:rsidR="00693C59">
        <w:rPr>
          <w:b/>
        </w:rPr>
        <w:t xml:space="preserve"> ser entregues </w:t>
      </w:r>
      <w:r w:rsidRPr="009A196D">
        <w:rPr>
          <w:b/>
        </w:rPr>
        <w:t>no prazo de</w:t>
      </w:r>
      <w:r w:rsidR="004C5439" w:rsidRPr="009A196D">
        <w:rPr>
          <w:b/>
        </w:rPr>
        <w:t xml:space="preserve"> 72</w:t>
      </w:r>
      <w:r w:rsidR="009A196D" w:rsidRPr="009A196D">
        <w:rPr>
          <w:b/>
        </w:rPr>
        <w:t xml:space="preserve"> (setenta e duas</w:t>
      </w:r>
      <w:r w:rsidR="00F22602">
        <w:rPr>
          <w:b/>
        </w:rPr>
        <w:t>) horas</w:t>
      </w:r>
      <w:r w:rsidR="00693C59">
        <w:rPr>
          <w:b/>
        </w:rPr>
        <w:t>,</w:t>
      </w:r>
      <w:r w:rsidRPr="009A196D">
        <w:rPr>
          <w:b/>
        </w:rPr>
        <w:t xml:space="preserve"> no endereço: Rua Afonso Cavalcanti, 455, sala 814, - Bloco 1 do CASS – Cidade Nova, RJ – </w:t>
      </w:r>
      <w:proofErr w:type="spellStart"/>
      <w:r w:rsidRPr="009A196D">
        <w:rPr>
          <w:b/>
        </w:rPr>
        <w:t>Cep</w:t>
      </w:r>
      <w:proofErr w:type="spellEnd"/>
      <w:r w:rsidRPr="009A196D">
        <w:rPr>
          <w:b/>
        </w:rPr>
        <w:t>: 20.211-110.</w:t>
      </w:r>
    </w:p>
    <w:p w:rsidR="001A68B4" w:rsidRDefault="008147A8" w:rsidP="008343D3">
      <w:pPr>
        <w:pStyle w:val="normal0"/>
        <w:ind w:right="-40"/>
        <w:jc w:val="both"/>
      </w:pPr>
      <w:r>
        <w:t xml:space="preserve"> </w:t>
      </w:r>
    </w:p>
    <w:p w:rsidR="001A68B4" w:rsidRDefault="008147A8" w:rsidP="008343D3">
      <w:pPr>
        <w:pStyle w:val="normal0"/>
        <w:ind w:right="-40"/>
        <w:jc w:val="both"/>
      </w:pPr>
      <w:r>
        <w:t>12.7.1 – Durante a licitação, em caso de divergência entre as referidas docum</w:t>
      </w:r>
      <w:r w:rsidR="004008AC">
        <w:t>entações dos produtos e amostras</w:t>
      </w:r>
      <w:r>
        <w:t xml:space="preserve"> e as especificações deste Edital e/ou do Termo de Referência, as propostas serão  desclassificadas.</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12.7.2 – Na hipótese de não entrega ou de rejeição do produto apresentado pelo primeiro colocado, serão convocados os licitantes </w:t>
      </w:r>
      <w:proofErr w:type="spellStart"/>
      <w:r>
        <w:t>subsequentes</w:t>
      </w:r>
      <w:proofErr w:type="spellEnd"/>
      <w:r>
        <w:t xml:space="preserve"> na ordem de classificação provisória.</w:t>
      </w:r>
    </w:p>
    <w:p w:rsidR="001A68B4" w:rsidRDefault="008147A8" w:rsidP="008343D3">
      <w:pPr>
        <w:pStyle w:val="normal0"/>
        <w:ind w:right="-40"/>
        <w:jc w:val="both"/>
      </w:pPr>
      <w:r>
        <w:t xml:space="preserve"> </w:t>
      </w:r>
    </w:p>
    <w:p w:rsidR="001A68B4" w:rsidRDefault="008147A8" w:rsidP="008343D3">
      <w:pPr>
        <w:pStyle w:val="normal0"/>
        <w:ind w:right="-40"/>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1A68B4" w:rsidRDefault="008147A8" w:rsidP="008343D3">
      <w:pPr>
        <w:pStyle w:val="normal0"/>
        <w:ind w:right="-40"/>
        <w:jc w:val="both"/>
      </w:pPr>
      <w:r>
        <w:t xml:space="preserve"> </w:t>
      </w:r>
    </w:p>
    <w:p w:rsidR="001A68B4" w:rsidRPr="00460FCA" w:rsidRDefault="008147A8" w:rsidP="008343D3">
      <w:pPr>
        <w:pStyle w:val="normal0"/>
        <w:ind w:right="-40"/>
        <w:jc w:val="both"/>
      </w:pPr>
      <w:r>
        <w:t xml:space="preserve">12.8 – Na hipótese de desclassificação de todas as propostas, o Pregoeiro poderá fixar às licitantes o prazo de 8 (oito) dias úteis para apresentação de outras propostas, corrigida das </w:t>
      </w:r>
      <w:r w:rsidRPr="00460FCA">
        <w:t>causas de sua desclassificação.</w:t>
      </w:r>
    </w:p>
    <w:p w:rsidR="001A68B4" w:rsidRPr="00460FCA" w:rsidRDefault="001A68B4" w:rsidP="008343D3">
      <w:pPr>
        <w:pStyle w:val="normal0"/>
        <w:ind w:right="-40"/>
        <w:jc w:val="both"/>
      </w:pPr>
    </w:p>
    <w:p w:rsidR="00460FCA" w:rsidRDefault="008147A8" w:rsidP="008343D3">
      <w:pPr>
        <w:pStyle w:val="normal0"/>
        <w:ind w:right="-40"/>
        <w:jc w:val="both"/>
      </w:pPr>
      <w:r w:rsidRPr="00460FCA">
        <w:t>12.9 – Encerradas as negociações, deve ser apresentada a ordem de classificação de todas as participantes.</w:t>
      </w:r>
      <w:r w:rsidRPr="00460FCA">
        <w:br/>
        <w:t xml:space="preserve"> </w:t>
      </w:r>
      <w:r w:rsidRPr="00460FCA">
        <w:br/>
        <w:t>12.9.1 – Estabelecida a ordem de classificação, deve ser verificado se a oferta de menor valor e se a oferta da microempresa ou empresa de pequeno porte com melhor classificação são consideradas aceitáveis.</w:t>
      </w:r>
      <w:r w:rsidRPr="00460FCA">
        <w:br/>
        <w:t xml:space="preserve"> </w:t>
      </w:r>
      <w:r w:rsidRPr="00460FCA">
        <w:br/>
        <w:t>12.9.2. Ultrapassados os procedimentos descritos no item 12.9 e no subitem 12.9.1, passará o Pregoeiro ao julgamento da habilitação, observando as seguintes diretrizes:</w:t>
      </w:r>
      <w:r w:rsidRPr="00460FCA">
        <w:br/>
      </w:r>
      <w:r w:rsidRPr="00460FCA">
        <w:lastRenderedPageBreak/>
        <w:t xml:space="preserve"> </w:t>
      </w:r>
      <w:r>
        <w:rPr>
          <w:highlight w:val="yellow"/>
        </w:rPr>
        <w:br/>
      </w:r>
      <w:r w:rsidRPr="00460FCA">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460FCA">
        <w:br/>
        <w:t xml:space="preserve"> </w:t>
      </w:r>
      <w:r w:rsidRPr="00460FCA">
        <w:br/>
        <w:t xml:space="preserve">b) O Pregoeiro verificará o atendimento das condições de habilitação da licitante detentora da oferta de menor valor, por meio de consulta </w:t>
      </w:r>
      <w:proofErr w:type="spellStart"/>
      <w:r w:rsidRPr="00460FCA">
        <w:t>on</w:t>
      </w:r>
      <w:proofErr w:type="spellEnd"/>
      <w:r w:rsidRPr="00460FCA">
        <w:t xml:space="preserve"> </w:t>
      </w:r>
      <w:proofErr w:type="spellStart"/>
      <w:r w:rsidRPr="00460FCA">
        <w:t>line</w:t>
      </w:r>
      <w:proofErr w:type="spellEnd"/>
      <w:r w:rsidRPr="00460FCA">
        <w:t xml:space="preserve"> ao Sistema de Cadastramento Unificado de Fornecedores – SICAF, bem como apreciará a documentação complementar descrita no item 13 deste edital;</w:t>
      </w:r>
      <w:r w:rsidRPr="00460FCA">
        <w:br/>
        <w:t xml:space="preserve"> </w:t>
      </w:r>
      <w:r w:rsidRPr="00460FCA">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460FCA">
        <w:br/>
        <w:t xml:space="preserve"> </w:t>
      </w:r>
      <w:r w:rsidRPr="00460FCA">
        <w:br/>
        <w:t>c.1) Essa verificação será registrada pelo Pregoeiro na ata da sessão pública, devendo ser anexados aos autos do processo administrativo respectivo os documentos obtidos por meio eletrônico, salvo impossibilidade devidamente certificada e justificada;</w:t>
      </w:r>
      <w:r w:rsidRPr="00460FCA">
        <w:br/>
        <w:t xml:space="preserve"> </w:t>
      </w:r>
      <w:r w:rsidRPr="00460FCA">
        <w:br/>
        <w:t>d) A(s) licitante(s) deverá(</w:t>
      </w:r>
      <w:proofErr w:type="spellStart"/>
      <w:r w:rsidRPr="00460FCA">
        <w:t>ão</w:t>
      </w:r>
      <w:proofErr w:type="spellEnd"/>
      <w:r w:rsidRPr="00460FCA">
        <w:t>) remeter sua documentação de habilitação em arquivo único compactado, no curso da sessão pública, somente quando solicitada(s) a fazê–lo pelo Pregoeiro. A remessa deverá ser realizada por meio do Sistema COMPRASNET.</w:t>
      </w:r>
      <w:r w:rsidRPr="00460FCA">
        <w:br/>
        <w:t xml:space="preserve"> </w:t>
      </w:r>
      <w:r w:rsidRPr="00460FCA">
        <w:br/>
        <w:t>e) O Pregoeiro poderá suspender a sessão pública pelo prazo que fixar para a realização de diligências para confirmar a regularidade da(s) licitante(s) quanto às condições de habilitação, indicando, desde logo, a data e hora em que a sessão será reaberta.</w:t>
      </w:r>
      <w:r w:rsidRPr="00460FCA">
        <w:br/>
        <w:t xml:space="preserve"> </w:t>
      </w:r>
      <w:r w:rsidRPr="00460FCA">
        <w:br/>
        <w:t>f) Administração não se responsabilizará pela eventual indisponibilidade dos equipamentos ou meios eletrônicos de consulta no momento da verificação a que se refere a alínea “b”. Na hipótese de ocorrer essa indisponibilidade, a licitante será inabilita</w:t>
      </w:r>
      <w:r w:rsidR="00460FCA">
        <w:t>da, mediante decisão motivada.</w:t>
      </w:r>
    </w:p>
    <w:p w:rsidR="001A68B4" w:rsidRDefault="008147A8" w:rsidP="008343D3">
      <w:pPr>
        <w:pStyle w:val="normal0"/>
        <w:ind w:right="-40"/>
        <w:jc w:val="both"/>
      </w:pPr>
      <w:r w:rsidRPr="00460FCA">
        <w:br/>
        <w:t>g) Constatado o cumprimento dos requisitos e condições estabelecidos no Edital, a licitante será habilitada e declarada vencedora do certame.</w:t>
      </w:r>
      <w:r w:rsidRPr="00460FCA">
        <w:br/>
      </w:r>
      <w:r>
        <w:t xml:space="preserve"> </w:t>
      </w:r>
    </w:p>
    <w:p w:rsidR="001A68B4" w:rsidRDefault="008147A8" w:rsidP="008343D3">
      <w:pPr>
        <w:pStyle w:val="normal0"/>
        <w:ind w:right="-40"/>
        <w:jc w:val="both"/>
      </w:pPr>
      <w:r>
        <w:t xml:space="preserve">12.10 – Se a oferta não for aceitável, permanecendo acima do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12.10.1 – Na hipótese do art. 61, §1º, da Lei Federal nº 14.133/2021, o Pregoeiro, após negociar com os demais licitantes, na ordem de classificação, decidirá sobre a aceitabilidade </w:t>
      </w:r>
      <w:r>
        <w:lastRenderedPageBreak/>
        <w:t>das propostas e, em caso positivo, observará quanto à verificação e comprovação da habilitação, o procedimento previsto no item 12.10.</w:t>
      </w:r>
    </w:p>
    <w:p w:rsidR="001A68B4" w:rsidRDefault="008147A8" w:rsidP="008343D3">
      <w:pPr>
        <w:pStyle w:val="normal0"/>
        <w:ind w:right="-40"/>
        <w:jc w:val="both"/>
      </w:pPr>
      <w:r>
        <w:t xml:space="preserve"> </w:t>
      </w:r>
    </w:p>
    <w:p w:rsidR="001A68B4" w:rsidRDefault="008147A8" w:rsidP="008343D3">
      <w:pPr>
        <w:pStyle w:val="normal0"/>
        <w:ind w:right="-40"/>
        <w:jc w:val="both"/>
      </w:pPr>
      <w:r>
        <w:t>12.11 – Na hipótese de inabilitação de todas as licitantes, o Pregoeiro poderá fixar o prazo de 8 (oito) dias úteis para apresentação de nova documentação, corrigida das causas de suas inabilitações.</w:t>
      </w:r>
    </w:p>
    <w:p w:rsidR="00D257FE" w:rsidRDefault="00D257FE" w:rsidP="008343D3">
      <w:pPr>
        <w:pStyle w:val="normal0"/>
        <w:ind w:right="-40"/>
        <w:jc w:val="both"/>
      </w:pPr>
    </w:p>
    <w:p w:rsidR="001A68B4" w:rsidRDefault="008147A8" w:rsidP="008343D3">
      <w:pPr>
        <w:pStyle w:val="normal0"/>
        <w:ind w:right="-40"/>
        <w:jc w:val="both"/>
      </w:pPr>
      <w:r>
        <w:t>12.12 – Da sessão, o sistema gerará ata circunstanciada em que estarão registrados todos os atos e ocorrências do procedimento, a qual será disponibilizada para consulta no endereço eletrônico https://www.gov.br/compras/pt-br .</w:t>
      </w:r>
    </w:p>
    <w:p w:rsidR="001A68B4" w:rsidRDefault="008147A8" w:rsidP="008343D3">
      <w:pPr>
        <w:pStyle w:val="normal0"/>
        <w:ind w:right="-40"/>
        <w:jc w:val="both"/>
      </w:pPr>
      <w:r>
        <w:t xml:space="preserve"> </w:t>
      </w:r>
    </w:p>
    <w:p w:rsidR="001A68B4" w:rsidRDefault="008147A8" w:rsidP="008343D3">
      <w:pPr>
        <w:pStyle w:val="normal0"/>
        <w:ind w:right="-40"/>
        <w:jc w:val="both"/>
      </w:pPr>
      <w:r>
        <w:t>12.13 – Encerrada a sessão pública, a licitante declarada vencedora deverá apresentar, à</w:t>
      </w:r>
      <w:r>
        <w:rPr>
          <w:b/>
        </w:rPr>
        <w:t xml:space="preserve"> Secretaria Municipal de Saúde</w:t>
      </w:r>
      <w:r>
        <w:t>, a documentação de habilitação antes encaminhada por meio do Sistema COMPRASNET em via física, no prazo de 2 (dois) dias úteis.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sua recusa em atender ao solicitado é causa suficiente para inabilitação da licitante.</w:t>
      </w:r>
    </w:p>
    <w:p w:rsidR="008A435B" w:rsidRDefault="008A435B" w:rsidP="008343D3">
      <w:pPr>
        <w:pStyle w:val="normal0"/>
        <w:ind w:right="-40"/>
        <w:jc w:val="both"/>
      </w:pPr>
    </w:p>
    <w:p w:rsidR="001A68B4" w:rsidRDefault="008147A8" w:rsidP="008343D3">
      <w:pPr>
        <w:pStyle w:val="Ttulo1"/>
        <w:keepNext w:val="0"/>
        <w:keepLines w:val="0"/>
        <w:spacing w:before="0" w:after="0"/>
        <w:ind w:right="-40"/>
        <w:jc w:val="both"/>
      </w:pPr>
      <w:bookmarkStart w:id="13" w:name="_2g1xgksw0va7" w:colFirst="0" w:colLast="0"/>
      <w:bookmarkEnd w:id="13"/>
      <w:r>
        <w:t>13. HABILITAÇÃO</w:t>
      </w:r>
    </w:p>
    <w:p w:rsidR="001A68B4" w:rsidRDefault="008147A8" w:rsidP="008343D3">
      <w:pPr>
        <w:pStyle w:val="normal0"/>
        <w:ind w:right="-40"/>
        <w:jc w:val="both"/>
      </w:pPr>
      <w:r>
        <w:t xml:space="preserve">  </w:t>
      </w:r>
    </w:p>
    <w:p w:rsidR="001A68B4" w:rsidRDefault="008147A8" w:rsidP="008343D3">
      <w:pPr>
        <w:pStyle w:val="normal0"/>
        <w:ind w:right="-40"/>
        <w:jc w:val="both"/>
      </w:pPr>
      <w:r>
        <w:t>13.1 – O julgamento da habilitação se processará na forma prevista no item 12.13 deste Edital, mediante o exame dos documentos a seguir relacionados, os quais dizem respeito à:</w:t>
      </w:r>
    </w:p>
    <w:p w:rsidR="001A68B4" w:rsidRDefault="008147A8" w:rsidP="008343D3">
      <w:pPr>
        <w:pStyle w:val="normal0"/>
        <w:ind w:right="-40"/>
        <w:jc w:val="both"/>
      </w:pPr>
      <w:r>
        <w:t>(A) Documentação relativa à habilitação jurídica;</w:t>
      </w:r>
    </w:p>
    <w:p w:rsidR="001A68B4" w:rsidRDefault="008147A8" w:rsidP="008343D3">
      <w:pPr>
        <w:pStyle w:val="normal0"/>
        <w:ind w:right="-40"/>
        <w:jc w:val="both"/>
      </w:pPr>
      <w:r>
        <w:t>(B) Documentação relativa à habilitação econômico–financeira;</w:t>
      </w:r>
    </w:p>
    <w:p w:rsidR="001A68B4" w:rsidRDefault="008147A8" w:rsidP="008343D3">
      <w:pPr>
        <w:pStyle w:val="normal0"/>
        <w:ind w:right="-40"/>
        <w:jc w:val="both"/>
      </w:pPr>
      <w:r>
        <w:t>(C) Documentação relativa à habilitação fiscal;</w:t>
      </w:r>
    </w:p>
    <w:p w:rsidR="001A68B4" w:rsidRDefault="008147A8" w:rsidP="008343D3">
      <w:pPr>
        <w:pStyle w:val="normal0"/>
        <w:ind w:right="-40"/>
        <w:jc w:val="both"/>
      </w:pPr>
      <w:r>
        <w:t>(D) Documentação relativa à habilitação social e trabalhista;</w:t>
      </w:r>
    </w:p>
    <w:p w:rsidR="001A68B4" w:rsidRDefault="008147A8" w:rsidP="008343D3">
      <w:pPr>
        <w:pStyle w:val="normal0"/>
        <w:ind w:right="-40"/>
        <w:jc w:val="both"/>
      </w:pPr>
      <w:r>
        <w:t>(E) Documentação relativa à qualificação técnica.</w:t>
      </w:r>
    </w:p>
    <w:p w:rsidR="001A68B4" w:rsidRDefault="008147A8" w:rsidP="008343D3">
      <w:pPr>
        <w:pStyle w:val="normal0"/>
        <w:ind w:right="-40"/>
        <w:jc w:val="both"/>
      </w:pPr>
      <w:r>
        <w:t xml:space="preserve"> </w:t>
      </w:r>
    </w:p>
    <w:p w:rsidR="001A68B4" w:rsidRDefault="008147A8" w:rsidP="008343D3">
      <w:pPr>
        <w:pStyle w:val="normal0"/>
        <w:ind w:right="-40"/>
        <w:jc w:val="both"/>
      </w:pPr>
      <w:r>
        <w:t>13.1.1 – As empresas estrangeiras que não funcionem no País deverão apresentar documentos equivalentes, na forma de regulamento previsto no art. 70, parágrafo único, da Lei Federal nº 14.133/2021.</w:t>
      </w:r>
    </w:p>
    <w:p w:rsidR="001A68B4" w:rsidRDefault="008147A8" w:rsidP="008343D3">
      <w:pPr>
        <w:pStyle w:val="normal0"/>
        <w:ind w:right="-40"/>
        <w:jc w:val="both"/>
      </w:pPr>
      <w:r>
        <w:t xml:space="preserve"> </w:t>
      </w:r>
    </w:p>
    <w:p w:rsidR="001A68B4" w:rsidRPr="00CD70BD" w:rsidRDefault="008147A8" w:rsidP="008343D3">
      <w:pPr>
        <w:pStyle w:val="normal0"/>
        <w:ind w:right="-40"/>
        <w:jc w:val="both"/>
      </w:pPr>
      <w:r w:rsidRPr="008A435B">
        <w:t>13.1.2 – Além da documentação de habilitação, as licitantes deverão apresentar d</w:t>
      </w:r>
      <w:r w:rsidR="008A435B" w:rsidRPr="008A435B">
        <w:t xml:space="preserve">eclaração dos itens </w:t>
      </w:r>
      <w:r w:rsidRPr="008A435B">
        <w:t xml:space="preserve"> para os quais ofere</w:t>
      </w:r>
      <w:r w:rsidR="008A435B" w:rsidRPr="008A435B">
        <w:t xml:space="preserve">cerá proposta, </w:t>
      </w:r>
      <w:r w:rsidR="008A435B" w:rsidRPr="00CD70BD">
        <w:t xml:space="preserve">conforme </w:t>
      </w:r>
      <w:r w:rsidR="008A435B" w:rsidRPr="00CD70BD">
        <w:rPr>
          <w:b/>
        </w:rPr>
        <w:t>Anexo XIII.</w:t>
      </w:r>
    </w:p>
    <w:p w:rsidR="001A68B4" w:rsidRDefault="001A68B4" w:rsidP="008343D3">
      <w:pPr>
        <w:pStyle w:val="normal0"/>
        <w:ind w:right="-40"/>
        <w:jc w:val="both"/>
        <w:rPr>
          <w:highlight w:val="yellow"/>
        </w:rPr>
      </w:pPr>
    </w:p>
    <w:p w:rsidR="001A68B4" w:rsidRDefault="008147A8" w:rsidP="008343D3">
      <w:pPr>
        <w:pStyle w:val="normal0"/>
        <w:ind w:right="-40"/>
        <w:jc w:val="both"/>
      </w:pPr>
      <w:r>
        <w:lastRenderedPageBreak/>
        <w:t>13.2 – Não serão aceitos como documentação hábil a suprir exigências deste Edital pedidos de inscrição, protocolos, cartas ou qualquer outro documento que visem a substituir os exigidos, exceto nos casos admitidos pela legislação.</w:t>
      </w:r>
    </w:p>
    <w:p w:rsidR="001A68B4" w:rsidRDefault="008147A8" w:rsidP="008343D3">
      <w:pPr>
        <w:pStyle w:val="normal0"/>
        <w:ind w:right="-40"/>
        <w:jc w:val="both"/>
      </w:pPr>
      <w:r>
        <w:t xml:space="preserve"> </w:t>
      </w:r>
    </w:p>
    <w:p w:rsidR="001A68B4" w:rsidRDefault="008147A8" w:rsidP="008343D3">
      <w:pPr>
        <w:pStyle w:val="normal0"/>
        <w:ind w:right="-4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8A435B" w:rsidRDefault="008A435B" w:rsidP="008343D3">
      <w:pPr>
        <w:pStyle w:val="normal0"/>
        <w:ind w:right="-40"/>
        <w:jc w:val="both"/>
      </w:pPr>
    </w:p>
    <w:p w:rsidR="001A68B4" w:rsidRDefault="008147A8" w:rsidP="008343D3">
      <w:pPr>
        <w:pStyle w:val="normal0"/>
        <w:ind w:right="-40"/>
        <w:jc w:val="both"/>
        <w:rPr>
          <w:highlight w:val="yellow"/>
        </w:rPr>
      </w:pPr>
      <w:r>
        <w:t>13.4 – A documentação exigida para atender as alíneas (A) à (D) poderá ser substituída pelo registro cadastral no SICAF e em sistemas semelhantes mantidos pelo Município.</w:t>
      </w:r>
    </w:p>
    <w:p w:rsidR="001A68B4" w:rsidRDefault="008147A8" w:rsidP="008343D3">
      <w:pPr>
        <w:pStyle w:val="normal0"/>
        <w:ind w:right="-40"/>
        <w:jc w:val="both"/>
      </w:pPr>
      <w:r>
        <w:t xml:space="preserve"> </w:t>
      </w:r>
    </w:p>
    <w:p w:rsidR="001A68B4" w:rsidRDefault="008147A8" w:rsidP="008343D3">
      <w:pPr>
        <w:pStyle w:val="normal0"/>
        <w:ind w:right="-40"/>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1A68B4" w:rsidRDefault="008147A8" w:rsidP="008343D3">
      <w:pPr>
        <w:pStyle w:val="normal0"/>
        <w:ind w:right="-40"/>
        <w:jc w:val="both"/>
      </w:pPr>
      <w:r>
        <w:t xml:space="preserve"> </w:t>
      </w:r>
    </w:p>
    <w:p w:rsidR="001A68B4" w:rsidRDefault="008147A8" w:rsidP="008343D3">
      <w:pPr>
        <w:pStyle w:val="normal0"/>
        <w:ind w:right="-40"/>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1A68B4" w:rsidRDefault="008147A8" w:rsidP="008343D3">
      <w:pPr>
        <w:pStyle w:val="normal0"/>
        <w:ind w:right="-40"/>
        <w:jc w:val="both"/>
      </w:pPr>
      <w:r>
        <w:t xml:space="preserve"> </w:t>
      </w:r>
    </w:p>
    <w:p w:rsidR="001A68B4" w:rsidRDefault="008147A8" w:rsidP="008343D3">
      <w:pPr>
        <w:pStyle w:val="normal0"/>
        <w:ind w:right="-40"/>
        <w:jc w:val="both"/>
        <w:rPr>
          <w:b/>
        </w:rPr>
      </w:pPr>
      <w:r>
        <w:rPr>
          <w:b/>
        </w:rPr>
        <w:t>(A) – HABILITAÇÃO JURÍDICA</w:t>
      </w:r>
    </w:p>
    <w:p w:rsidR="001A68B4" w:rsidRDefault="008147A8" w:rsidP="008343D3">
      <w:pPr>
        <w:pStyle w:val="normal0"/>
        <w:ind w:right="-40"/>
        <w:jc w:val="both"/>
      </w:pPr>
      <w:r>
        <w:t xml:space="preserve"> </w:t>
      </w:r>
    </w:p>
    <w:p w:rsidR="001A68B4" w:rsidRDefault="008147A8" w:rsidP="008343D3">
      <w:pPr>
        <w:pStyle w:val="normal0"/>
        <w:ind w:right="-40"/>
        <w:jc w:val="both"/>
      </w:pPr>
      <w:r>
        <w:t>(A.1) Registro comercial, no caso de empresário individual;</w:t>
      </w:r>
    </w:p>
    <w:p w:rsidR="001A68B4" w:rsidRDefault="008147A8" w:rsidP="008343D3">
      <w:pPr>
        <w:pStyle w:val="normal0"/>
        <w:ind w:right="-40"/>
        <w:jc w:val="both"/>
      </w:pPr>
      <w:r>
        <w:t xml:space="preserve"> </w:t>
      </w:r>
    </w:p>
    <w:p w:rsidR="001A68B4" w:rsidRDefault="008147A8" w:rsidP="008343D3">
      <w:pPr>
        <w:pStyle w:val="normal0"/>
        <w:ind w:right="-40"/>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1A68B4" w:rsidRDefault="008147A8" w:rsidP="008343D3">
      <w:pPr>
        <w:pStyle w:val="normal0"/>
        <w:ind w:right="-40"/>
        <w:jc w:val="both"/>
      </w:pPr>
      <w:r>
        <w:t xml:space="preserve"> </w:t>
      </w:r>
    </w:p>
    <w:p w:rsidR="001A68B4" w:rsidRDefault="008147A8" w:rsidP="008343D3">
      <w:pPr>
        <w:pStyle w:val="normal0"/>
        <w:ind w:right="-40"/>
        <w:jc w:val="both"/>
      </w:pPr>
      <w:r>
        <w:t>(A.3) Inscrição do ato constitutivo, no caso de sociedade simples, acompanhada da prova da composição da diretoria em exercício.</w:t>
      </w:r>
    </w:p>
    <w:p w:rsidR="001A68B4" w:rsidRDefault="008147A8" w:rsidP="008343D3">
      <w:pPr>
        <w:pStyle w:val="normal0"/>
        <w:ind w:right="-40"/>
        <w:jc w:val="both"/>
      </w:pPr>
      <w:r>
        <w:t xml:space="preserve"> </w:t>
      </w:r>
    </w:p>
    <w:p w:rsidR="001A68B4" w:rsidRDefault="008147A8" w:rsidP="008343D3">
      <w:pPr>
        <w:pStyle w:val="normal0"/>
        <w:ind w:right="-40"/>
        <w:jc w:val="both"/>
      </w:pPr>
      <w:r>
        <w:t>(A.3.a) A sociedade simples que não adotar um dos tipos societários regulados no Código Civil deverá mencionar no respectivo ato constitutivo as pessoas naturais incumbidas de sua administração, exceto se assumir a forma de sociedade cooperativa.</w:t>
      </w:r>
    </w:p>
    <w:p w:rsidR="001A68B4" w:rsidRDefault="008147A8" w:rsidP="008343D3">
      <w:pPr>
        <w:pStyle w:val="normal0"/>
        <w:ind w:right="-40"/>
        <w:jc w:val="both"/>
      </w:pPr>
      <w:r>
        <w:t xml:space="preserve"> </w:t>
      </w:r>
    </w:p>
    <w:p w:rsidR="001A68B4" w:rsidRDefault="008147A8" w:rsidP="008343D3">
      <w:pPr>
        <w:pStyle w:val="normal0"/>
        <w:ind w:right="-40"/>
        <w:jc w:val="both"/>
      </w:pPr>
      <w:r>
        <w:t>(A.4) A prova da investidura dos administradores da sociedade limitada eventualmente designados em ato separado do Contrato Social, mediante termo de posse no livro de atas da Administração e averbação no registro competente.</w:t>
      </w:r>
    </w:p>
    <w:p w:rsidR="001A68B4" w:rsidRDefault="008147A8" w:rsidP="008343D3">
      <w:pPr>
        <w:pStyle w:val="normal0"/>
        <w:ind w:right="-40"/>
        <w:jc w:val="both"/>
      </w:pPr>
      <w:r>
        <w:t xml:space="preserve"> </w:t>
      </w:r>
    </w:p>
    <w:p w:rsidR="001A68B4" w:rsidRDefault="008147A8" w:rsidP="008343D3">
      <w:pPr>
        <w:pStyle w:val="normal0"/>
        <w:ind w:right="-40"/>
        <w:jc w:val="both"/>
      </w:pPr>
      <w:r>
        <w:t>(A.5) Decreto de autorização, em se tratando de empresa ou sociedade estrangeira em funcionamento no país, e ato de registro ou autorização para funcionamento expedido pelo órgão competente, quando a atividade assim o exigir.</w:t>
      </w:r>
    </w:p>
    <w:p w:rsidR="001A68B4" w:rsidRDefault="008147A8" w:rsidP="008343D3">
      <w:pPr>
        <w:pStyle w:val="normal0"/>
        <w:ind w:right="-40"/>
        <w:jc w:val="both"/>
      </w:pPr>
      <w:r>
        <w:lastRenderedPageBreak/>
        <w:t xml:space="preserve"> </w:t>
      </w:r>
    </w:p>
    <w:p w:rsidR="001A68B4" w:rsidRDefault="008147A8" w:rsidP="008343D3">
      <w:pPr>
        <w:pStyle w:val="normal0"/>
        <w:ind w:right="-40"/>
        <w:jc w:val="both"/>
      </w:pPr>
      <w:r>
        <w:t>(A.6) Na hipótese de existir alteração nos documentos citados acima posteriormente à constituição da sociedade, os referidos documentos deverão ser apresentados de forma consolidada, contendo todas as cláusulas em vigor.</w:t>
      </w:r>
    </w:p>
    <w:p w:rsidR="001A68B4" w:rsidRDefault="001A68B4" w:rsidP="008343D3">
      <w:pPr>
        <w:pStyle w:val="normal0"/>
        <w:ind w:right="-40"/>
        <w:jc w:val="both"/>
      </w:pPr>
    </w:p>
    <w:p w:rsidR="001A68B4" w:rsidRDefault="008147A8" w:rsidP="008343D3">
      <w:pPr>
        <w:pStyle w:val="normal0"/>
        <w:ind w:right="-40"/>
        <w:jc w:val="both"/>
      </w:pPr>
      <w:r w:rsidRPr="008A435B">
        <w:t>(</w:t>
      </w:r>
      <w:r w:rsidR="008A435B" w:rsidRPr="008A435B">
        <w:t>A.7</w:t>
      </w:r>
      <w:r w:rsidRPr="008A435B">
        <w:t>) Declaração</w:t>
      </w:r>
      <w:r>
        <w:t xml:space="preserve"> formal de que atende às disposições do art. 9º, § 1º, da Lei Federal nº 14.133/2021 e do art. 2º, parágrafo único, do Decreto Municipal nº 19.381/2001, na forma do </w:t>
      </w:r>
      <w:r>
        <w:rPr>
          <w:b/>
        </w:rPr>
        <w:t>Anexo V</w:t>
      </w:r>
      <w:r>
        <w:t>.</w:t>
      </w:r>
    </w:p>
    <w:p w:rsidR="001A68B4" w:rsidRDefault="001A68B4" w:rsidP="008343D3">
      <w:pPr>
        <w:pStyle w:val="normal0"/>
        <w:ind w:right="-40"/>
        <w:jc w:val="both"/>
      </w:pPr>
    </w:p>
    <w:p w:rsidR="001A68B4" w:rsidRDefault="008147A8" w:rsidP="008343D3">
      <w:pPr>
        <w:pStyle w:val="normal0"/>
        <w:ind w:right="-40"/>
        <w:jc w:val="both"/>
        <w:rPr>
          <w:b/>
        </w:rPr>
      </w:pPr>
      <w:r>
        <w:rPr>
          <w:b/>
        </w:rPr>
        <w:t>(B) – HABILITAÇÃO ECONÔMICO–FINANCEIRA</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(B.1) Balanço patrimonial e demonstrações contábeis </w:t>
      </w:r>
      <w:r>
        <w:rPr>
          <w:b/>
        </w:rPr>
        <w:t>dos 2 (dois) últimos exercícios sociais</w:t>
      </w:r>
      <w:r>
        <w:t xml:space="preserve">,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(B.1.a) Índice de Liquidez Geral (ILG) igual ou maior que </w:t>
      </w:r>
      <w:r>
        <w:rPr>
          <w:b/>
        </w:rPr>
        <w:t>1</w:t>
      </w:r>
      <w:r>
        <w:t>. Será considerado como Índice de Liquidez Geral o quociente da soma do Ativo Circulante com o Realizável a Longo Prazo pela soma do Passivo Circulante com o Passivo Não Circulante.</w:t>
      </w:r>
    </w:p>
    <w:p w:rsidR="001A68B4" w:rsidRDefault="008147A8" w:rsidP="008343D3">
      <w:pPr>
        <w:pStyle w:val="normal0"/>
        <w:ind w:right="-40"/>
        <w:jc w:val="both"/>
      </w:pPr>
      <w:r>
        <w:t xml:space="preserve"> </w:t>
      </w:r>
    </w:p>
    <w:p w:rsidR="001A68B4" w:rsidRDefault="008147A8" w:rsidP="008343D3">
      <w:pPr>
        <w:pStyle w:val="normal0"/>
        <w:ind w:right="-40"/>
        <w:jc w:val="center"/>
      </w:pPr>
      <w:r>
        <w:t>ATIVO CIRCULANTE + REALIZÁVEL A LONGO PRAZO</w:t>
      </w:r>
    </w:p>
    <w:p w:rsidR="001A68B4" w:rsidRDefault="008147A8" w:rsidP="008343D3">
      <w:pPr>
        <w:pStyle w:val="normal0"/>
        <w:ind w:right="-40"/>
        <w:jc w:val="center"/>
      </w:pPr>
      <w:r>
        <w:t>ILG = –––––––––––––––––––––––––––––––––––––––––––––––––––</w:t>
      </w:r>
    </w:p>
    <w:p w:rsidR="001A68B4" w:rsidRDefault="008147A8" w:rsidP="008343D3">
      <w:pPr>
        <w:pStyle w:val="normal0"/>
        <w:ind w:right="-40"/>
        <w:jc w:val="center"/>
      </w:pPr>
      <w:r>
        <w:t>PASSIVO CIRCULANTE + PASSIVO NÃO CIRCULANTE</w:t>
      </w:r>
    </w:p>
    <w:p w:rsidR="001A68B4" w:rsidRDefault="008147A8" w:rsidP="008343D3">
      <w:pPr>
        <w:pStyle w:val="normal0"/>
        <w:ind w:right="-40"/>
        <w:jc w:val="both"/>
      </w:pPr>
      <w:r>
        <w:t xml:space="preserve"> </w:t>
      </w:r>
    </w:p>
    <w:p w:rsidR="001A68B4" w:rsidRDefault="008147A8" w:rsidP="008343D3">
      <w:pPr>
        <w:pStyle w:val="normal0"/>
        <w:ind w:right="-40"/>
        <w:jc w:val="both"/>
      </w:pPr>
      <w:r>
        <w:t>(B.1.b) Índice de Liquidez Corrente (ILC) igual ou maior que</w:t>
      </w:r>
      <w:r>
        <w:rPr>
          <w:b/>
        </w:rPr>
        <w:t xml:space="preserve"> 1</w:t>
      </w:r>
      <w:r>
        <w:t>. Será considerado como índice de Liquidez Corrente o quociente da divisão do Ativo Circulante pelo Passivo Circulante.</w:t>
      </w:r>
    </w:p>
    <w:p w:rsidR="001A68B4" w:rsidRDefault="008147A8" w:rsidP="008343D3">
      <w:pPr>
        <w:pStyle w:val="normal0"/>
        <w:ind w:right="-40"/>
        <w:jc w:val="both"/>
      </w:pPr>
      <w:r>
        <w:t xml:space="preserve"> </w:t>
      </w:r>
    </w:p>
    <w:p w:rsidR="001A68B4" w:rsidRDefault="008147A8" w:rsidP="008343D3">
      <w:pPr>
        <w:pStyle w:val="normal0"/>
        <w:ind w:right="-40"/>
        <w:jc w:val="center"/>
      </w:pPr>
      <w:r>
        <w:t>ATIVO CIRCULANTE</w:t>
      </w:r>
    </w:p>
    <w:p w:rsidR="001A68B4" w:rsidRDefault="008147A8" w:rsidP="008343D3">
      <w:pPr>
        <w:pStyle w:val="normal0"/>
        <w:ind w:right="-40"/>
        <w:jc w:val="center"/>
      </w:pPr>
      <w:r>
        <w:t>ILC = –––––––––––––––––––––––</w:t>
      </w:r>
    </w:p>
    <w:p w:rsidR="001A68B4" w:rsidRDefault="008147A8" w:rsidP="008343D3">
      <w:pPr>
        <w:pStyle w:val="normal0"/>
        <w:ind w:right="-40"/>
        <w:jc w:val="center"/>
      </w:pPr>
      <w:r>
        <w:t>PASSIVO CIRCULANTE</w:t>
      </w:r>
    </w:p>
    <w:p w:rsidR="001A68B4" w:rsidRDefault="008147A8" w:rsidP="008343D3">
      <w:pPr>
        <w:pStyle w:val="normal0"/>
        <w:ind w:right="-40"/>
        <w:jc w:val="both"/>
      </w:pPr>
      <w:r>
        <w:t xml:space="preserve"> </w:t>
      </w:r>
    </w:p>
    <w:p w:rsidR="001A68B4" w:rsidRDefault="008147A8" w:rsidP="008343D3">
      <w:pPr>
        <w:pStyle w:val="normal0"/>
        <w:ind w:right="-40"/>
        <w:jc w:val="both"/>
      </w:pPr>
      <w:r>
        <w:t>(B.1.c) Índice de Endividamento (IE) menor ou igual a</w:t>
      </w:r>
      <w:r>
        <w:rPr>
          <w:b/>
        </w:rPr>
        <w:t xml:space="preserve"> 0,5</w:t>
      </w:r>
      <w:r>
        <w:t>. Será considerado Índice de Endividamento o quociente da divisão da soma do Passivo Circulante com o Passivo Não Circulante pelo Patrimônio Líquido.</w:t>
      </w:r>
    </w:p>
    <w:p w:rsidR="001A68B4" w:rsidRDefault="008147A8" w:rsidP="008343D3">
      <w:pPr>
        <w:pStyle w:val="normal0"/>
        <w:ind w:right="-40"/>
        <w:jc w:val="center"/>
      </w:pPr>
      <w:r>
        <w:t xml:space="preserve"> PASSIVO CIRCULANTE + PASSIVO NÃO CIRCULANTE</w:t>
      </w:r>
    </w:p>
    <w:p w:rsidR="001A68B4" w:rsidRDefault="008147A8" w:rsidP="008343D3">
      <w:pPr>
        <w:pStyle w:val="normal0"/>
        <w:ind w:right="-40"/>
        <w:jc w:val="center"/>
      </w:pPr>
      <w:r>
        <w:t>IE = –––––––––––––––––––––––––––––––––––––––––––––––––––</w:t>
      </w:r>
    </w:p>
    <w:p w:rsidR="001A68B4" w:rsidRDefault="008147A8" w:rsidP="008343D3">
      <w:pPr>
        <w:pStyle w:val="normal0"/>
        <w:ind w:right="-40"/>
        <w:jc w:val="center"/>
      </w:pPr>
      <w:r>
        <w:t>PATRIMÔNIO LÍQUIDO</w:t>
      </w:r>
    </w:p>
    <w:p w:rsidR="001A68B4" w:rsidRDefault="008147A8" w:rsidP="008343D3">
      <w:pPr>
        <w:pStyle w:val="normal0"/>
        <w:ind w:right="-40"/>
        <w:jc w:val="both"/>
      </w:pPr>
      <w:r>
        <w:t xml:space="preserve"> </w:t>
      </w:r>
    </w:p>
    <w:p w:rsidR="001A68B4" w:rsidRDefault="008147A8" w:rsidP="008343D3">
      <w:pPr>
        <w:pStyle w:val="normal0"/>
        <w:ind w:right="-40"/>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1A68B4" w:rsidRDefault="008147A8" w:rsidP="008343D3">
      <w:pPr>
        <w:pStyle w:val="normal0"/>
        <w:ind w:right="-40"/>
        <w:jc w:val="both"/>
      </w:pPr>
      <w:r>
        <w:t xml:space="preserve"> </w:t>
      </w:r>
    </w:p>
    <w:p w:rsidR="001A68B4" w:rsidRDefault="008147A8" w:rsidP="008343D3">
      <w:pPr>
        <w:pStyle w:val="normal0"/>
        <w:ind w:right="-40"/>
        <w:jc w:val="both"/>
      </w:pPr>
      <w:r>
        <w:lastRenderedPageBreak/>
        <w:t>(B.1.2) Serão considerados e aceitos como na forma da lei os balanços patrimoniais e demonstrações contábeis que contenham as seguintes exigências:</w:t>
      </w:r>
    </w:p>
    <w:p w:rsidR="001A68B4" w:rsidRDefault="008147A8" w:rsidP="008343D3">
      <w:pPr>
        <w:pStyle w:val="normal0"/>
        <w:ind w:right="-40"/>
        <w:jc w:val="both"/>
      </w:pPr>
      <w:r>
        <w:t xml:space="preserve"> </w:t>
      </w:r>
    </w:p>
    <w:p w:rsidR="001A68B4" w:rsidRDefault="008147A8" w:rsidP="008343D3">
      <w:pPr>
        <w:pStyle w:val="normal0"/>
        <w:ind w:right="-40"/>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1A68B4" w:rsidRDefault="008147A8" w:rsidP="008343D3">
      <w:pPr>
        <w:pStyle w:val="normal0"/>
        <w:ind w:right="-40"/>
        <w:jc w:val="both"/>
      </w:pPr>
      <w:r>
        <w:t xml:space="preserve"> </w:t>
      </w:r>
    </w:p>
    <w:p w:rsidR="001A68B4" w:rsidRDefault="008147A8" w:rsidP="008343D3">
      <w:pPr>
        <w:pStyle w:val="normal0"/>
        <w:ind w:right="-40"/>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1A68B4" w:rsidRDefault="008147A8" w:rsidP="008343D3">
      <w:pPr>
        <w:pStyle w:val="normal0"/>
        <w:ind w:right="-40"/>
        <w:jc w:val="both"/>
      </w:pPr>
      <w:r>
        <w:t xml:space="preserve"> </w:t>
      </w:r>
    </w:p>
    <w:p w:rsidR="001A68B4" w:rsidRDefault="008147A8" w:rsidP="008343D3">
      <w:pPr>
        <w:pStyle w:val="normal0"/>
        <w:ind w:right="-40"/>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1A68B4" w:rsidRDefault="008147A8" w:rsidP="008343D3">
      <w:pPr>
        <w:pStyle w:val="normal0"/>
        <w:ind w:right="-40"/>
        <w:jc w:val="both"/>
      </w:pPr>
      <w:r>
        <w:t xml:space="preserve"> </w:t>
      </w:r>
    </w:p>
    <w:p w:rsidR="001A68B4" w:rsidRDefault="008147A8" w:rsidP="008343D3">
      <w:pPr>
        <w:pStyle w:val="normal0"/>
        <w:ind w:right="-40"/>
        <w:jc w:val="both"/>
      </w:pPr>
      <w:r>
        <w:t>(B.1.2.2.2) Quando se tratar de sociedade constituída há menos de dois anos, os documentos referidos no item B.1 limitar–se–ão ao último exercício.</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(B.2) A licitante que não alcançar </w:t>
      </w:r>
      <w:r>
        <w:rPr>
          <w:b/>
        </w:rPr>
        <w:t>nenhum dos índices</w:t>
      </w:r>
      <w:r>
        <w:t xml:space="preserve"> acima exigido(s), deverá comprovar  que possui patrimônio líquido mínimo igual ou superior a </w:t>
      </w:r>
      <w:r>
        <w:rPr>
          <w:b/>
        </w:rPr>
        <w:t>5% (cinco)</w:t>
      </w:r>
      <w:r>
        <w:t xml:space="preserve"> do valor estimado para a contratação. A comprovação será obrigatoriamente feita pelo balanço patrimonial e demonstrações contábeis </w:t>
      </w:r>
      <w:r>
        <w:rPr>
          <w:b/>
        </w:rPr>
        <w:t>dos 2 (dois) últimos exercícios</w:t>
      </w:r>
      <w:r>
        <w:t>, já exigíveis e apresentados na forma da lei.</w:t>
      </w:r>
    </w:p>
    <w:p w:rsidR="007D7C63" w:rsidRDefault="007D7C63" w:rsidP="008343D3">
      <w:pPr>
        <w:pStyle w:val="normal0"/>
        <w:ind w:right="-40"/>
        <w:jc w:val="both"/>
      </w:pPr>
    </w:p>
    <w:p w:rsidR="001A68B4" w:rsidRDefault="008147A8" w:rsidP="008343D3">
      <w:pPr>
        <w:pStyle w:val="normal0"/>
        <w:ind w:right="-40"/>
        <w:jc w:val="both"/>
      </w:pPr>
      <w:r w:rsidRPr="007D7C63">
        <w:t>(B.2.1) Será exigido do consórcio licitante um acréscimo de 30% (trinta) sobre o valor exigido de licitante individual para fins de habilitação econômico–financeira, conforme o § 1º do art. 15 da Lei Federal nº 14.133/2021.</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(B.3) Certidões negativas de falência, recuperação judicial e extrajudicial, ou de insolvência civil expedidas pelo Distribuidor da sede da licitante. Para as licitantes sediadas na Cidade do Rio de Janeiro, a prova será feita mediante apresentação de certidões dos 1º, 2º, 3º e 4º Ofícios de Registro de Distribuição e pelos 1º e 2º Ofícios de Interdições e Tutelas, caso pessoa física ou </w:t>
      </w:r>
      <w:proofErr w:type="spellStart"/>
      <w:r>
        <w:t>Microempreendedor</w:t>
      </w:r>
      <w:proofErr w:type="spellEnd"/>
      <w:r>
        <w:t xml:space="preserve"> Individual – MEI.</w:t>
      </w:r>
    </w:p>
    <w:p w:rsidR="001A68B4" w:rsidRDefault="008147A8" w:rsidP="008343D3">
      <w:pPr>
        <w:pStyle w:val="normal0"/>
        <w:ind w:right="-40"/>
        <w:jc w:val="both"/>
      </w:pPr>
      <w:r>
        <w:t xml:space="preserve"> </w:t>
      </w:r>
    </w:p>
    <w:p w:rsidR="001A68B4" w:rsidRDefault="008147A8" w:rsidP="008343D3">
      <w:pPr>
        <w:pStyle w:val="normal0"/>
        <w:ind w:right="-40"/>
        <w:jc w:val="both"/>
      </w:pPr>
      <w:r>
        <w:t>(B.3.1)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1A68B4" w:rsidRDefault="008147A8" w:rsidP="008343D3">
      <w:pPr>
        <w:pStyle w:val="normal0"/>
        <w:ind w:right="-40"/>
        <w:jc w:val="both"/>
      </w:pPr>
      <w:r>
        <w:lastRenderedPageBreak/>
        <w:t xml:space="preserve"> </w:t>
      </w:r>
    </w:p>
    <w:p w:rsidR="001A68B4" w:rsidRDefault="008147A8" w:rsidP="008343D3">
      <w:pPr>
        <w:pStyle w:val="normal0"/>
        <w:ind w:right="-40"/>
        <w:jc w:val="both"/>
      </w:pPr>
      <w:r>
        <w:t xml:space="preserve">(B.4)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Anexo VII</w:t>
      </w:r>
      <w:r>
        <w:t xml:space="preserve"> do Edital de Pregão Eletrônico.  </w:t>
      </w:r>
    </w:p>
    <w:p w:rsidR="001A68B4" w:rsidRDefault="008147A8" w:rsidP="008343D3">
      <w:pPr>
        <w:pStyle w:val="normal0"/>
        <w:ind w:right="-40"/>
        <w:jc w:val="both"/>
      </w:pPr>
      <w:r>
        <w:t xml:space="preserve"> </w:t>
      </w:r>
    </w:p>
    <w:p w:rsidR="001A68B4" w:rsidRDefault="008147A8" w:rsidP="008343D3">
      <w:pPr>
        <w:pStyle w:val="normal0"/>
        <w:ind w:right="-40"/>
        <w:jc w:val="both"/>
        <w:rPr>
          <w:b/>
        </w:rPr>
      </w:pPr>
      <w:r>
        <w:rPr>
          <w:b/>
        </w:rPr>
        <w:t>(C) – HABILITAÇÃO FISCAL</w:t>
      </w:r>
    </w:p>
    <w:p w:rsidR="001A68B4" w:rsidRDefault="008147A8" w:rsidP="008343D3">
      <w:pPr>
        <w:pStyle w:val="normal0"/>
        <w:ind w:right="-40"/>
        <w:jc w:val="both"/>
      </w:pPr>
      <w:r>
        <w:t xml:space="preserve"> </w:t>
      </w:r>
    </w:p>
    <w:p w:rsidR="001A68B4" w:rsidRDefault="008147A8" w:rsidP="008343D3">
      <w:pPr>
        <w:pStyle w:val="normal0"/>
        <w:ind w:right="-40"/>
        <w:jc w:val="both"/>
      </w:pPr>
      <w:r>
        <w:t>(C.1) Prova de inscrição no Cadastro Nacional de Pessoas Jurídicas – CNPJ ou no Cadastro de Pessoas Físicas – CPF.</w:t>
      </w:r>
    </w:p>
    <w:p w:rsidR="001A68B4" w:rsidRDefault="008147A8" w:rsidP="008343D3">
      <w:pPr>
        <w:pStyle w:val="normal0"/>
        <w:ind w:right="-40"/>
        <w:jc w:val="both"/>
      </w:pPr>
      <w:r>
        <w:t xml:space="preserve"> </w:t>
      </w:r>
    </w:p>
    <w:p w:rsidR="001A68B4" w:rsidRDefault="008147A8" w:rsidP="008343D3">
      <w:pPr>
        <w:pStyle w:val="normal0"/>
        <w:ind w:right="-40"/>
        <w:jc w:val="both"/>
      </w:pPr>
      <w:r>
        <w:t>(C.2) Prova de inscrição no cadastro de contribuintes estadual ou municipal, se houver, relativo ao domicílio ou sede da licitante, pertinente à atividade empresarial objeto desta licitação.</w:t>
      </w:r>
    </w:p>
    <w:p w:rsidR="001A68B4" w:rsidRDefault="008147A8" w:rsidP="008343D3">
      <w:pPr>
        <w:pStyle w:val="normal0"/>
        <w:ind w:right="-40"/>
        <w:jc w:val="both"/>
      </w:pPr>
      <w:r>
        <w:t xml:space="preserve"> </w:t>
      </w:r>
    </w:p>
    <w:p w:rsidR="001A68B4" w:rsidRDefault="008147A8" w:rsidP="008343D3">
      <w:pPr>
        <w:pStyle w:val="normal0"/>
        <w:ind w:right="-40"/>
        <w:jc w:val="both"/>
      </w:pPr>
      <w:r>
        <w:t>(C.3) Prova de regularidade com as Fazendas Federal, Estadual e Municipal mediante a apresentação dos seguintes documentos:</w:t>
      </w:r>
    </w:p>
    <w:p w:rsidR="001A68B4" w:rsidRDefault="008147A8" w:rsidP="008343D3">
      <w:pPr>
        <w:pStyle w:val="normal0"/>
        <w:ind w:right="-40"/>
        <w:jc w:val="both"/>
      </w:pPr>
      <w:r>
        <w:t xml:space="preserve"> </w:t>
      </w:r>
    </w:p>
    <w:p w:rsidR="001A68B4" w:rsidRDefault="008147A8" w:rsidP="008343D3">
      <w:pPr>
        <w:pStyle w:val="normal0"/>
        <w:ind w:right="-40"/>
        <w:jc w:val="both"/>
      </w:pPr>
      <w:r>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1A68B4" w:rsidRDefault="008147A8" w:rsidP="008343D3">
      <w:pPr>
        <w:pStyle w:val="normal0"/>
        <w:ind w:right="-40"/>
        <w:jc w:val="both"/>
      </w:pPr>
      <w:r>
        <w:t xml:space="preserve"> </w:t>
      </w:r>
    </w:p>
    <w:p w:rsidR="001A68B4" w:rsidRDefault="008147A8" w:rsidP="008343D3">
      <w:pPr>
        <w:pStyle w:val="normal0"/>
        <w:ind w:right="-40"/>
        <w:jc w:val="both"/>
      </w:pPr>
      <w:r>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1A68B4" w:rsidRDefault="008147A8" w:rsidP="008343D3">
      <w:pPr>
        <w:pStyle w:val="normal0"/>
        <w:ind w:right="-40"/>
        <w:jc w:val="both"/>
      </w:pPr>
      <w:r>
        <w:t xml:space="preserve"> </w:t>
      </w:r>
    </w:p>
    <w:p w:rsidR="001A68B4" w:rsidRDefault="008147A8" w:rsidP="008343D3">
      <w:pPr>
        <w:pStyle w:val="normal0"/>
        <w:ind w:right="-40"/>
        <w:jc w:val="both"/>
      </w:pPr>
      <w:r>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1A68B4" w:rsidRDefault="008147A8" w:rsidP="008343D3">
      <w:pPr>
        <w:pStyle w:val="normal0"/>
        <w:ind w:right="-40"/>
        <w:jc w:val="both"/>
      </w:pPr>
      <w:r>
        <w:t xml:space="preserve"> </w:t>
      </w:r>
    </w:p>
    <w:p w:rsidR="001A68B4" w:rsidRDefault="008147A8" w:rsidP="008343D3">
      <w:pPr>
        <w:pStyle w:val="normal0"/>
        <w:ind w:right="-40"/>
        <w:jc w:val="both"/>
      </w:pPr>
      <w:r>
        <w:t>(C.3.c.1)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w:t>
      </w:r>
    </w:p>
    <w:p w:rsidR="001A68B4" w:rsidRDefault="008147A8" w:rsidP="008343D3">
      <w:pPr>
        <w:pStyle w:val="normal0"/>
        <w:ind w:right="-40"/>
        <w:jc w:val="both"/>
      </w:pPr>
      <w:r>
        <w:t xml:space="preserve"> </w:t>
      </w:r>
    </w:p>
    <w:p w:rsidR="001A68B4" w:rsidRDefault="008147A8" w:rsidP="008343D3">
      <w:pPr>
        <w:pStyle w:val="normal0"/>
        <w:ind w:right="-40"/>
        <w:jc w:val="both"/>
      </w:pPr>
      <w:r>
        <w:lastRenderedPageBreak/>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w:t>
      </w:r>
    </w:p>
    <w:p w:rsidR="001A68B4" w:rsidRDefault="008147A8" w:rsidP="008343D3">
      <w:pPr>
        <w:pStyle w:val="normal0"/>
        <w:ind w:right="-40"/>
        <w:jc w:val="both"/>
      </w:pPr>
      <w:r>
        <w:t xml:space="preserve"> </w:t>
      </w:r>
    </w:p>
    <w:p w:rsidR="001A68B4" w:rsidRDefault="008147A8" w:rsidP="008343D3">
      <w:pPr>
        <w:pStyle w:val="normal0"/>
        <w:ind w:right="-40"/>
        <w:jc w:val="both"/>
      </w:pPr>
      <w:r>
        <w:t>(C.5) Prova de Regularidade perante o Fundo de Garantia por Tempo de Serviço – CRF–FGTS.</w:t>
      </w:r>
    </w:p>
    <w:p w:rsidR="001A68B4" w:rsidRDefault="008147A8" w:rsidP="008343D3">
      <w:pPr>
        <w:pStyle w:val="normal0"/>
        <w:ind w:right="-40"/>
        <w:jc w:val="both"/>
      </w:pPr>
      <w:r>
        <w:t xml:space="preserve"> </w:t>
      </w:r>
    </w:p>
    <w:p w:rsidR="001A68B4" w:rsidRDefault="008147A8" w:rsidP="008343D3">
      <w:pPr>
        <w:pStyle w:val="normal0"/>
        <w:ind w:right="-40"/>
        <w:jc w:val="both"/>
      </w:pPr>
      <w:r>
        <w:t>(C.6) As microempresas e empresas de pequeno porte deverão apresentar toda a documentação exigida para efeito de comprovação de regularidade fiscal, mesmo que esta apresente alguma restrição.</w:t>
      </w:r>
    </w:p>
    <w:p w:rsidR="001A68B4" w:rsidRDefault="008147A8" w:rsidP="008343D3">
      <w:pPr>
        <w:pStyle w:val="normal0"/>
        <w:ind w:right="-40"/>
        <w:jc w:val="both"/>
      </w:pPr>
      <w:r>
        <w:t xml:space="preserve"> </w:t>
      </w:r>
    </w:p>
    <w:p w:rsidR="001A68B4" w:rsidRDefault="008147A8" w:rsidP="008343D3">
      <w:pPr>
        <w:pStyle w:val="normal0"/>
        <w:ind w:right="-40"/>
        <w:jc w:val="both"/>
      </w:pPr>
      <w:r>
        <w:t>(C.6.a)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1A68B4" w:rsidRDefault="008147A8" w:rsidP="008343D3">
      <w:pPr>
        <w:pStyle w:val="normal0"/>
        <w:ind w:right="-40"/>
        <w:jc w:val="both"/>
      </w:pPr>
      <w:r>
        <w:t xml:space="preserve"> </w:t>
      </w:r>
    </w:p>
    <w:p w:rsidR="001A68B4" w:rsidRDefault="008147A8" w:rsidP="008343D3">
      <w:pPr>
        <w:pStyle w:val="normal0"/>
        <w:ind w:right="-40"/>
        <w:jc w:val="both"/>
      </w:pPr>
      <w:r>
        <w:t>(C.6.b) O prazo acima será prorrogado por igual período, mediante requerimento do interessado, ressalvadas as hipóteses de urgência na contratação ou prazo insuficiente para o empenho.</w:t>
      </w:r>
    </w:p>
    <w:p w:rsidR="001A68B4" w:rsidRDefault="008147A8" w:rsidP="008343D3">
      <w:pPr>
        <w:pStyle w:val="normal0"/>
        <w:ind w:right="-40"/>
        <w:jc w:val="both"/>
      </w:pPr>
      <w:r>
        <w:t xml:space="preserve"> </w:t>
      </w:r>
    </w:p>
    <w:p w:rsidR="001A68B4" w:rsidRDefault="008147A8" w:rsidP="008343D3">
      <w:pPr>
        <w:pStyle w:val="normal0"/>
        <w:ind w:right="-40"/>
        <w:jc w:val="both"/>
      </w:pPr>
      <w:r>
        <w:t>(C.6.c) A não regularização da documentação no prazo estipulado implicará a decadência do direito à contratação, sem prejuízo do disposto no art. 90, § 5º, da Lei Federal nº 14.133/2021.</w:t>
      </w:r>
    </w:p>
    <w:p w:rsidR="001A68B4" w:rsidRDefault="008147A8" w:rsidP="008343D3">
      <w:pPr>
        <w:pStyle w:val="normal0"/>
        <w:ind w:right="-40"/>
        <w:jc w:val="both"/>
      </w:pPr>
      <w:r>
        <w:t xml:space="preserve"> </w:t>
      </w:r>
    </w:p>
    <w:p w:rsidR="001A68B4" w:rsidRDefault="008147A8" w:rsidP="008343D3">
      <w:pPr>
        <w:pStyle w:val="normal0"/>
        <w:ind w:right="-40"/>
        <w:jc w:val="both"/>
        <w:rPr>
          <w:b/>
        </w:rPr>
      </w:pPr>
      <w:r>
        <w:rPr>
          <w:b/>
        </w:rPr>
        <w:t>(D) – DOCUMENTAÇÃO RELATIVA À HABILITAÇÃO SOCIAL E TRABALHISTA</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(D.1) Certidão Negativa de Ilícitos Trabalhistas praticados em face de trabalhadores menores, emitida pelo Ministério do Trabalho e Emprego, ou Declaração firmada pela licitante, na forma do </w:t>
      </w:r>
      <w:r>
        <w:rPr>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1A68B4" w:rsidRDefault="008147A8" w:rsidP="008343D3">
      <w:pPr>
        <w:pStyle w:val="normal0"/>
        <w:ind w:right="-40"/>
        <w:jc w:val="both"/>
      </w:pPr>
      <w:r>
        <w:t xml:space="preserve"> </w:t>
      </w:r>
    </w:p>
    <w:p w:rsidR="001A68B4" w:rsidRDefault="008147A8" w:rsidP="008343D3">
      <w:pPr>
        <w:pStyle w:val="normal0"/>
        <w:ind w:right="-40"/>
        <w:jc w:val="both"/>
      </w:pPr>
      <w:r>
        <w:t>(D.2) Certidão Negativa de Débitos Trabalhistas – CNDT ou Certidão Positiva de Débitos Trabalhistas com efeito negativo.</w:t>
      </w:r>
    </w:p>
    <w:p w:rsidR="001A68B4" w:rsidRDefault="001A68B4" w:rsidP="008343D3">
      <w:pPr>
        <w:pStyle w:val="normal0"/>
        <w:ind w:right="-40"/>
        <w:jc w:val="both"/>
      </w:pPr>
    </w:p>
    <w:p w:rsidR="001A68B4" w:rsidRDefault="008147A8" w:rsidP="008343D3">
      <w:pPr>
        <w:pStyle w:val="normal0"/>
        <w:ind w:right="-40"/>
        <w:jc w:val="both"/>
      </w:pPr>
      <w:r>
        <w:t xml:space="preserve">(D.3) Declaração de Reserva de cargos para pessoa com deficiência e para reabilitado da Previdência Social, </w:t>
      </w:r>
      <w:r>
        <w:rPr>
          <w:b/>
        </w:rPr>
        <w:t>Anexo VIII</w:t>
      </w:r>
      <w:r>
        <w:t>.</w:t>
      </w:r>
    </w:p>
    <w:p w:rsidR="001A68B4" w:rsidRDefault="008147A8" w:rsidP="008343D3">
      <w:pPr>
        <w:pStyle w:val="normal0"/>
        <w:ind w:right="-40"/>
        <w:jc w:val="both"/>
      </w:pPr>
      <w:r>
        <w:t xml:space="preserve"> </w:t>
      </w:r>
    </w:p>
    <w:p w:rsidR="001A68B4" w:rsidRDefault="008147A8" w:rsidP="008343D3">
      <w:pPr>
        <w:pStyle w:val="normal0"/>
        <w:ind w:right="-40"/>
        <w:jc w:val="both"/>
        <w:rPr>
          <w:b/>
        </w:rPr>
      </w:pPr>
      <w:r>
        <w:rPr>
          <w:b/>
        </w:rPr>
        <w:lastRenderedPageBreak/>
        <w:t>(E) – QUALIFICAÇÃO TÉCNICA</w:t>
      </w:r>
    </w:p>
    <w:p w:rsidR="00AB3213" w:rsidRDefault="00AB3213" w:rsidP="00AB3213">
      <w:pPr>
        <w:pStyle w:val="Ttulo1"/>
        <w:ind w:right="-40"/>
        <w:jc w:val="both"/>
      </w:pPr>
      <w:bookmarkStart w:id="14" w:name="_sf1v9kq8gv80" w:colFirst="0" w:colLast="0"/>
      <w:bookmarkEnd w:id="14"/>
      <w:r>
        <w:t xml:space="preserve">(E.1) - Documentação relativa a este assunto está prevista no art. 67, da Lei Federal nº 14.133/2021 e em legislações específica tais como a Lei federal nº 5.991, de 17 de dezembro de 1973, Lei nº 6.360, 23 de setembro de 1976, e o Decreto nº 8.077, de 14 de agosto de 2013. </w:t>
      </w:r>
    </w:p>
    <w:p w:rsidR="00AB3213" w:rsidRDefault="00AB3213" w:rsidP="00AB3213">
      <w:pPr>
        <w:pStyle w:val="Ttulo1"/>
        <w:ind w:right="-40"/>
        <w:jc w:val="both"/>
      </w:pPr>
      <w:r>
        <w:t>(E.1.</w:t>
      </w:r>
      <w:r w:rsidR="004E1BF0">
        <w:t>1</w:t>
      </w:r>
      <w:r>
        <w:t xml:space="preserve">) - Autorização da Agencia Nacional de Vigilância Sanitária ANVISA, conforme o art. 2° de Decreto nº 8.077, de 2013. </w:t>
      </w:r>
    </w:p>
    <w:p w:rsidR="00AB3213" w:rsidRDefault="00AB3213" w:rsidP="00AB3213">
      <w:pPr>
        <w:pStyle w:val="Ttulo1"/>
        <w:keepNext w:val="0"/>
        <w:keepLines w:val="0"/>
        <w:spacing w:before="0" w:after="0"/>
        <w:ind w:right="-40"/>
        <w:jc w:val="both"/>
      </w:pPr>
      <w:r>
        <w:t>(E.1.</w:t>
      </w:r>
      <w:r w:rsidR="004E1BF0">
        <w:t>2</w:t>
      </w:r>
      <w:r>
        <w:t>)</w:t>
      </w:r>
      <w:r w:rsidR="004E1BF0">
        <w:t xml:space="preserve"> </w:t>
      </w:r>
      <w:r>
        <w:t xml:space="preserve">- Licenciamento do estabelecimento ou Licença de Funcionamento Sanitário pelo órgão competente de saúde dos Estados, Distrito Federal ou Município, conforme o artigo 2° do Decreto 8.077, de 2013. </w:t>
      </w:r>
    </w:p>
    <w:p w:rsidR="00AB3213" w:rsidRDefault="00AB3213" w:rsidP="00AB3213">
      <w:pPr>
        <w:pStyle w:val="Ttulo1"/>
        <w:keepNext w:val="0"/>
        <w:keepLines w:val="0"/>
        <w:spacing w:before="0" w:after="0"/>
        <w:ind w:right="-40"/>
        <w:jc w:val="both"/>
      </w:pPr>
    </w:p>
    <w:p w:rsidR="001A68B4" w:rsidRDefault="008147A8" w:rsidP="00AB3213">
      <w:pPr>
        <w:pStyle w:val="Ttulo1"/>
        <w:keepNext w:val="0"/>
        <w:keepLines w:val="0"/>
        <w:spacing w:before="0" w:after="0"/>
        <w:ind w:right="-40"/>
        <w:jc w:val="both"/>
      </w:pPr>
      <w:r>
        <w:t>14. RECURSOS</w:t>
      </w:r>
    </w:p>
    <w:p w:rsidR="001A68B4" w:rsidRDefault="008147A8" w:rsidP="008343D3">
      <w:pPr>
        <w:pStyle w:val="normal0"/>
        <w:ind w:right="-40"/>
        <w:jc w:val="both"/>
      </w:pPr>
      <w:r>
        <w:t xml:space="preserve"> </w:t>
      </w:r>
    </w:p>
    <w:p w:rsidR="001A68B4" w:rsidRDefault="008147A8" w:rsidP="008343D3">
      <w:pPr>
        <w:pStyle w:val="normal0"/>
        <w:ind w:right="-40"/>
        <w:jc w:val="both"/>
        <w:rPr>
          <w:b/>
        </w:rPr>
      </w:pPr>
      <w:r>
        <w:rPr>
          <w:b/>
        </w:rPr>
        <w:t>14.1 – Realizada as aceitações das propostas ou a habilitação dos fornecedores, o sistema informará às licitantes, por meio de mensagem lançada no sistema, que poderão manifestar a intenção de interpor recurso, em campo próprio do sistema, no prazo concedido na sessão pública.</w:t>
      </w:r>
    </w:p>
    <w:p w:rsidR="001A68B4" w:rsidRDefault="008147A8" w:rsidP="008343D3">
      <w:pPr>
        <w:pStyle w:val="normal0"/>
        <w:ind w:right="-40"/>
        <w:jc w:val="both"/>
      </w:pPr>
      <w:r>
        <w:t xml:space="preserve"> </w:t>
      </w:r>
    </w:p>
    <w:p w:rsidR="001A68B4" w:rsidRDefault="008147A8" w:rsidP="008343D3">
      <w:pPr>
        <w:pStyle w:val="normal0"/>
        <w:ind w:right="-40"/>
        <w:jc w:val="both"/>
        <w:rPr>
          <w:b/>
        </w:rPr>
      </w:pPr>
      <w:r>
        <w:rPr>
          <w:b/>
        </w:rPr>
        <w:t>14.2 – A falta de manifestação imediata da licitante importará a decadência do direito de recurso.</w:t>
      </w:r>
    </w:p>
    <w:p w:rsidR="001A68B4" w:rsidRDefault="001A68B4" w:rsidP="008343D3">
      <w:pPr>
        <w:pStyle w:val="normal0"/>
        <w:ind w:right="-40"/>
        <w:jc w:val="both"/>
      </w:pPr>
    </w:p>
    <w:p w:rsidR="001A68B4" w:rsidRDefault="008147A8" w:rsidP="008343D3">
      <w:pPr>
        <w:pStyle w:val="normal0"/>
        <w:ind w:right="-40"/>
        <w:jc w:val="both"/>
      </w:pPr>
      <w:r>
        <w:t xml:space="preserve">14.3 – As licitantes que manifestarem o interesse em recorrer terão o prazo de 3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1A68B4" w:rsidRDefault="008147A8" w:rsidP="008343D3">
      <w:pPr>
        <w:pStyle w:val="normal0"/>
        <w:ind w:right="-40"/>
        <w:jc w:val="both"/>
      </w:pPr>
      <w:r>
        <w:t xml:space="preserve"> </w:t>
      </w:r>
    </w:p>
    <w:p w:rsidR="001A68B4" w:rsidRDefault="008147A8" w:rsidP="008343D3">
      <w:pPr>
        <w:pStyle w:val="normal0"/>
        <w:ind w:right="-40"/>
        <w:jc w:val="both"/>
      </w:pPr>
      <w:r>
        <w:t>14.6 – Os recursos serão dirigidos ao Pregoeiro, que poderá reconsiderar seu ato no prazo de 3 (três) dias úteis, ou então, neste mesmo prazo, encaminhar o recurso, devidamente instruído, à autoridade superior, que proferirá a decisão no mesmo prazo, a contar do recebimento.</w:t>
      </w:r>
    </w:p>
    <w:p w:rsidR="001A68B4" w:rsidRDefault="008147A8" w:rsidP="008343D3">
      <w:pPr>
        <w:pStyle w:val="normal0"/>
        <w:ind w:right="-40"/>
        <w:jc w:val="both"/>
      </w:pPr>
      <w:r>
        <w:t xml:space="preserve"> </w:t>
      </w:r>
    </w:p>
    <w:p w:rsidR="001A68B4" w:rsidRDefault="008147A8" w:rsidP="008343D3">
      <w:pPr>
        <w:pStyle w:val="normal0"/>
        <w:ind w:right="-40"/>
        <w:jc w:val="both"/>
      </w:pPr>
      <w:r>
        <w:t>14.7 – O recurso terá efeito suspensivo e o seu acolhimento importará a invalidação dos atos insuscetíveis de aproveitamento.</w:t>
      </w:r>
    </w:p>
    <w:p w:rsidR="001A68B4" w:rsidRDefault="008147A8" w:rsidP="008343D3">
      <w:pPr>
        <w:pStyle w:val="normal0"/>
        <w:ind w:right="-40"/>
        <w:jc w:val="both"/>
      </w:pPr>
      <w:r>
        <w:t xml:space="preserve">  </w:t>
      </w:r>
    </w:p>
    <w:p w:rsidR="001A68B4" w:rsidRDefault="008147A8" w:rsidP="008343D3">
      <w:pPr>
        <w:pStyle w:val="normal0"/>
        <w:ind w:right="-40"/>
        <w:jc w:val="both"/>
      </w:pPr>
      <w:r>
        <w:lastRenderedPageBreak/>
        <w:t>14.8 – Decididos os recursos e constatada a regularidade dos atos praticados, a autoridade competente adjudicará o objeto da licitação à licitante vencedora e homologará o procedimento licitatório.</w:t>
      </w:r>
    </w:p>
    <w:p w:rsidR="001A68B4" w:rsidRDefault="008147A8" w:rsidP="008343D3">
      <w:pPr>
        <w:pStyle w:val="normal0"/>
        <w:ind w:right="-40"/>
        <w:jc w:val="both"/>
      </w:pPr>
      <w:r>
        <w:t xml:space="preserve"> </w:t>
      </w:r>
    </w:p>
    <w:p w:rsidR="001A68B4" w:rsidRPr="002F627E" w:rsidRDefault="008147A8" w:rsidP="008343D3">
      <w:pPr>
        <w:pStyle w:val="normal0"/>
        <w:ind w:right="-40"/>
        <w:jc w:val="both"/>
      </w:pPr>
      <w:r w:rsidRPr="002F627E">
        <w:t xml:space="preserve">14.9 – No tocante aos recursos relativos às sanções administrativas, devem ser observadas as disposições dos </w:t>
      </w:r>
      <w:proofErr w:type="spellStart"/>
      <w:r w:rsidRPr="002F627E">
        <w:t>arts</w:t>
      </w:r>
      <w:proofErr w:type="spellEnd"/>
      <w:r w:rsidRPr="002F627E">
        <w:t>. 165 a 168 da Lei Federal nº 14.133/2021.</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15" w:name="_tk7ggxbm5ker" w:colFirst="0" w:colLast="0"/>
      <w:bookmarkEnd w:id="15"/>
      <w:r>
        <w:t>15. CONEXÃO COM O SISTEMA ELETRÔNICO</w:t>
      </w:r>
    </w:p>
    <w:p w:rsidR="001A68B4" w:rsidRDefault="008147A8" w:rsidP="008343D3">
      <w:pPr>
        <w:pStyle w:val="normal0"/>
        <w:ind w:right="-40"/>
        <w:jc w:val="both"/>
      </w:pPr>
      <w:r>
        <w:t xml:space="preserve"> </w:t>
      </w:r>
    </w:p>
    <w:p w:rsidR="001A68B4" w:rsidRDefault="008147A8" w:rsidP="008343D3">
      <w:pPr>
        <w:pStyle w:val="normal0"/>
        <w:ind w:right="-40"/>
        <w:jc w:val="both"/>
      </w:pPr>
      <w:r>
        <w:t>15.1 – As licitantes, como responsáveis por todas as transações que forem efetuadas em seu nome no sistema eletrônico, assumem como firmes e verdadeiras suas propostas e lances.</w:t>
      </w:r>
    </w:p>
    <w:p w:rsidR="001A68B4" w:rsidRDefault="008147A8" w:rsidP="008343D3">
      <w:pPr>
        <w:pStyle w:val="normal0"/>
        <w:ind w:right="-40"/>
        <w:jc w:val="both"/>
      </w:pPr>
      <w:r>
        <w:t xml:space="preserve"> </w:t>
      </w:r>
    </w:p>
    <w:p w:rsidR="001A68B4" w:rsidRDefault="008147A8" w:rsidP="008343D3">
      <w:pPr>
        <w:pStyle w:val="normal0"/>
        <w:ind w:right="-40"/>
        <w:jc w:val="both"/>
      </w:pPr>
      <w:r>
        <w:t>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https://www.gov.br/compras/pt-br .</w:t>
      </w:r>
    </w:p>
    <w:p w:rsidR="001A68B4" w:rsidRDefault="008147A8" w:rsidP="008343D3">
      <w:pPr>
        <w:pStyle w:val="normal0"/>
        <w:ind w:right="-40"/>
        <w:jc w:val="both"/>
      </w:pPr>
      <w:r>
        <w:t xml:space="preserve"> </w:t>
      </w:r>
    </w:p>
    <w:p w:rsidR="001A68B4" w:rsidRDefault="008147A8" w:rsidP="008343D3">
      <w:pPr>
        <w:pStyle w:val="normal0"/>
        <w:ind w:right="-40"/>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1A68B4" w:rsidRDefault="008147A8" w:rsidP="008343D3">
      <w:pPr>
        <w:pStyle w:val="normal0"/>
        <w:ind w:right="-40"/>
        <w:jc w:val="both"/>
      </w:pPr>
      <w:r>
        <w:t xml:space="preserve"> </w:t>
      </w:r>
    </w:p>
    <w:p w:rsidR="001A68B4" w:rsidRDefault="008147A8" w:rsidP="008343D3">
      <w:pPr>
        <w:pStyle w:val="normal0"/>
        <w:ind w:right="-4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1A68B4" w:rsidRDefault="008147A8" w:rsidP="008343D3">
      <w:pPr>
        <w:pStyle w:val="normal0"/>
        <w:ind w:right="-40"/>
        <w:jc w:val="both"/>
      </w:pPr>
      <w:r>
        <w:t xml:space="preserve"> </w:t>
      </w:r>
    </w:p>
    <w:p w:rsidR="001A68B4" w:rsidRDefault="008147A8" w:rsidP="008343D3">
      <w:pPr>
        <w:pStyle w:val="normal0"/>
        <w:ind w:right="-40"/>
        <w:jc w:val="both"/>
      </w:pPr>
      <w:r>
        <w:t>15.3.1 – Quando a desconexão do sistema eletrônico para o pregoeiro persistir por tempo superior a dez minutos, a sessão pública será suspensa e reiniciada somente decorridas vinte e quatro horas após a comunicação do fato aos participantes, no sítio eletrônico</w:t>
      </w:r>
      <w:hyperlink r:id="rId12">
        <w:r>
          <w:t xml:space="preserve"> </w:t>
        </w:r>
      </w:hyperlink>
      <w:r>
        <w:t>https://www.gov.br/compras/pt-br.</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16" w:name="_hrafer2lz814" w:colFirst="0" w:colLast="0"/>
      <w:bookmarkEnd w:id="16"/>
      <w:r>
        <w:t>16. SISTEMA DE REGISTRO DE PREÇOS</w:t>
      </w:r>
    </w:p>
    <w:p w:rsidR="001A68B4" w:rsidRDefault="008147A8" w:rsidP="008343D3">
      <w:pPr>
        <w:pStyle w:val="normal0"/>
        <w:ind w:right="-40"/>
        <w:jc w:val="both"/>
      </w:pPr>
      <w:r>
        <w:t xml:space="preserve"> </w:t>
      </w:r>
    </w:p>
    <w:p w:rsidR="001A68B4" w:rsidRDefault="008147A8" w:rsidP="008343D3">
      <w:pPr>
        <w:pStyle w:val="normal0"/>
        <w:ind w:right="-40"/>
        <w:jc w:val="both"/>
      </w:pPr>
      <w:r>
        <w:t>16.1 – Após o julgamento da proposta e a homologação do certame será lavrada a Ata de Registro de Preços, assinada pela autoridade competente e pelas licitantes vencedoras.</w:t>
      </w:r>
    </w:p>
    <w:p w:rsidR="001A68B4" w:rsidRDefault="008147A8" w:rsidP="008343D3">
      <w:pPr>
        <w:pStyle w:val="normal0"/>
        <w:ind w:right="-40"/>
        <w:jc w:val="both"/>
      </w:pPr>
      <w:r>
        <w:t xml:space="preserve"> </w:t>
      </w:r>
    </w:p>
    <w:p w:rsidR="001A68B4" w:rsidRDefault="008147A8" w:rsidP="008343D3">
      <w:pPr>
        <w:pStyle w:val="normal0"/>
        <w:ind w:right="-4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1A68B4" w:rsidRDefault="008147A8" w:rsidP="008343D3">
      <w:pPr>
        <w:pStyle w:val="normal0"/>
        <w:ind w:right="-40"/>
        <w:jc w:val="both"/>
      </w:pPr>
      <w:r>
        <w:t xml:space="preserve"> </w:t>
      </w:r>
    </w:p>
    <w:p w:rsidR="001A68B4" w:rsidRDefault="008147A8" w:rsidP="008343D3">
      <w:pPr>
        <w:pStyle w:val="normal0"/>
        <w:ind w:right="-40"/>
        <w:jc w:val="both"/>
      </w:pPr>
      <w:r>
        <w:lastRenderedPageBreak/>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1A68B4" w:rsidRDefault="008147A8" w:rsidP="008343D3">
      <w:pPr>
        <w:pStyle w:val="normal0"/>
        <w:ind w:right="-40"/>
        <w:jc w:val="both"/>
      </w:pPr>
      <w:r>
        <w:t xml:space="preserve"> </w:t>
      </w:r>
    </w:p>
    <w:p w:rsidR="001A68B4" w:rsidRDefault="008147A8" w:rsidP="008343D3">
      <w:pPr>
        <w:pStyle w:val="normal0"/>
        <w:ind w:right="-4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1A68B4" w:rsidRDefault="008147A8" w:rsidP="008343D3">
      <w:pPr>
        <w:pStyle w:val="normal0"/>
        <w:ind w:right="-40"/>
        <w:jc w:val="both"/>
      </w:pPr>
      <w:r>
        <w:t xml:space="preserve"> </w:t>
      </w:r>
    </w:p>
    <w:p w:rsidR="001A68B4" w:rsidRDefault="008147A8" w:rsidP="008343D3">
      <w:pPr>
        <w:pStyle w:val="normal0"/>
        <w:ind w:right="-40"/>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1A68B4" w:rsidRDefault="008147A8" w:rsidP="008343D3">
      <w:pPr>
        <w:pStyle w:val="normal0"/>
        <w:ind w:right="-40"/>
        <w:jc w:val="both"/>
      </w:pPr>
      <w:r>
        <w:t xml:space="preserve"> </w:t>
      </w:r>
    </w:p>
    <w:p w:rsidR="001A68B4" w:rsidRDefault="008147A8" w:rsidP="008343D3">
      <w:pPr>
        <w:pStyle w:val="normal0"/>
        <w:ind w:right="-40"/>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1A68B4" w:rsidRDefault="008147A8" w:rsidP="008343D3">
      <w:pPr>
        <w:pStyle w:val="normal0"/>
        <w:ind w:right="-40"/>
        <w:jc w:val="both"/>
      </w:pPr>
      <w:r>
        <w:t xml:space="preserve"> </w:t>
      </w:r>
    </w:p>
    <w:p w:rsidR="001A68B4" w:rsidRDefault="008147A8" w:rsidP="008343D3">
      <w:pPr>
        <w:pStyle w:val="normal0"/>
        <w:ind w:right="-4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1A68B4" w:rsidRDefault="008147A8" w:rsidP="008343D3">
      <w:pPr>
        <w:pStyle w:val="normal0"/>
        <w:ind w:right="-40"/>
        <w:jc w:val="both"/>
      </w:pPr>
      <w:r>
        <w:t xml:space="preserve"> </w:t>
      </w:r>
    </w:p>
    <w:p w:rsidR="001A68B4" w:rsidRDefault="008147A8" w:rsidP="008343D3">
      <w:pPr>
        <w:pStyle w:val="normal0"/>
        <w:ind w:right="-40"/>
        <w:jc w:val="both"/>
      </w:pPr>
      <w:r>
        <w:t>16.1.7 – Não será concedida nova adesão ao órgão ou entidade que não tenha consumido ou contratado o quantitativo autorizado anteriormente.</w:t>
      </w:r>
    </w:p>
    <w:p w:rsidR="001A68B4" w:rsidRDefault="008147A8" w:rsidP="008343D3">
      <w:pPr>
        <w:pStyle w:val="normal0"/>
        <w:ind w:right="-40"/>
        <w:jc w:val="both"/>
      </w:pPr>
      <w:r>
        <w:t xml:space="preserve"> </w:t>
      </w:r>
    </w:p>
    <w:p w:rsidR="001A68B4" w:rsidRDefault="008147A8" w:rsidP="008343D3">
      <w:pPr>
        <w:pStyle w:val="normal0"/>
        <w:ind w:right="-40"/>
        <w:jc w:val="both"/>
      </w:pPr>
      <w:r>
        <w:t>16.2 – A CONTRATANTE formalizará seu pedido de fornecimento por meio de contrato ou instrumento equivalente.</w:t>
      </w:r>
    </w:p>
    <w:p w:rsidR="001A68B4" w:rsidRDefault="008147A8" w:rsidP="008343D3">
      <w:pPr>
        <w:pStyle w:val="normal0"/>
        <w:ind w:right="-40"/>
        <w:jc w:val="both"/>
      </w:pPr>
      <w:r>
        <w:t xml:space="preserve"> </w:t>
      </w:r>
    </w:p>
    <w:p w:rsidR="001A68B4" w:rsidRDefault="008147A8" w:rsidP="008343D3">
      <w:pPr>
        <w:pStyle w:val="normal0"/>
        <w:ind w:right="-40"/>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1A68B4" w:rsidRDefault="008147A8" w:rsidP="008343D3">
      <w:pPr>
        <w:pStyle w:val="normal0"/>
        <w:ind w:right="-40"/>
        <w:jc w:val="both"/>
      </w:pPr>
      <w:r>
        <w:t xml:space="preserve"> </w:t>
      </w:r>
    </w:p>
    <w:p w:rsidR="001A68B4" w:rsidRDefault="008147A8" w:rsidP="008343D3">
      <w:pPr>
        <w:pStyle w:val="normal0"/>
        <w:ind w:right="-40"/>
        <w:jc w:val="both"/>
      </w:pPr>
      <w:r>
        <w:t>16.4 – Dentro do prazo de vigência da Ata de Registro de Preços, as empresas beneficiárias que tiverem seus preços registrados ficarão obrigadas ao fornecimento dos bens, observadas as condições do Termo de Referência/Projeto Básico (</w:t>
      </w:r>
      <w:r>
        <w:rPr>
          <w:b/>
        </w:rPr>
        <w:t>Anexo I</w:t>
      </w:r>
      <w:r>
        <w:t>) e da própria Ata de Registro de Preços (</w:t>
      </w:r>
      <w:r>
        <w:rPr>
          <w:b/>
        </w:rPr>
        <w:t>Anexo XI</w:t>
      </w:r>
      <w:r>
        <w:t>).</w:t>
      </w:r>
    </w:p>
    <w:p w:rsidR="001A68B4" w:rsidRDefault="008147A8" w:rsidP="008343D3">
      <w:pPr>
        <w:pStyle w:val="normal0"/>
        <w:ind w:right="-40"/>
        <w:jc w:val="both"/>
      </w:pPr>
      <w:r>
        <w:t xml:space="preserve"> </w:t>
      </w:r>
    </w:p>
    <w:p w:rsidR="001A68B4" w:rsidRDefault="008147A8" w:rsidP="008343D3">
      <w:pPr>
        <w:pStyle w:val="normal0"/>
        <w:ind w:right="-40"/>
        <w:jc w:val="both"/>
      </w:pPr>
      <w:r>
        <w:t>16.5 – As empresas beneficiárias que tiverem seus preços registrados se obrigam a manter, durante o prazo de vigência da Ata de Registro de Preços, todas as condições de habilitação exigidas neste Edital.</w:t>
      </w:r>
    </w:p>
    <w:p w:rsidR="001A68B4" w:rsidRDefault="008147A8" w:rsidP="008343D3">
      <w:pPr>
        <w:pStyle w:val="normal0"/>
        <w:ind w:right="-40"/>
        <w:jc w:val="both"/>
      </w:pPr>
      <w:r>
        <w:lastRenderedPageBreak/>
        <w:t xml:space="preserve"> </w:t>
      </w:r>
    </w:p>
    <w:p w:rsidR="001A68B4" w:rsidRDefault="008147A8" w:rsidP="008343D3">
      <w:pPr>
        <w:pStyle w:val="normal0"/>
        <w:ind w:right="-40"/>
        <w:jc w:val="both"/>
      </w:pPr>
      <w:r>
        <w:t>16.6 – O Órgão Gerenciador acompanhará a evolução das condições de mercado dos preços registrados.</w:t>
      </w:r>
    </w:p>
    <w:p w:rsidR="001A68B4" w:rsidRDefault="008147A8" w:rsidP="008343D3">
      <w:pPr>
        <w:pStyle w:val="normal0"/>
        <w:ind w:right="-40"/>
        <w:jc w:val="both"/>
      </w:pPr>
      <w:r>
        <w:t>16.7 – Os preços registrados serão considerados compatíveis com os de mercado se forem iguais ou inferiores à média daqueles apurada em pesquisa.</w:t>
      </w:r>
    </w:p>
    <w:p w:rsidR="001A68B4" w:rsidRDefault="008147A8" w:rsidP="008343D3">
      <w:pPr>
        <w:pStyle w:val="normal0"/>
        <w:ind w:right="-40"/>
        <w:jc w:val="both"/>
      </w:pPr>
      <w:r>
        <w:t xml:space="preserve"> </w:t>
      </w:r>
    </w:p>
    <w:p w:rsidR="001A68B4" w:rsidRDefault="008147A8" w:rsidP="008343D3">
      <w:pPr>
        <w:pStyle w:val="normal0"/>
        <w:ind w:right="-40"/>
        <w:jc w:val="both"/>
      </w:pPr>
      <w:r>
        <w:t>16.8 – Sendo o preço registrado na Ata de Registro de Preços superior à média de preços do mercado, o Órgão Gerenciador solicitará, mediante correspondência, novas propostas de preço às empresas beneficiárias do registro.</w:t>
      </w:r>
    </w:p>
    <w:p w:rsidR="001A68B4" w:rsidRDefault="008147A8" w:rsidP="008343D3">
      <w:pPr>
        <w:pStyle w:val="normal0"/>
        <w:ind w:right="-40"/>
        <w:jc w:val="both"/>
      </w:pPr>
      <w:r>
        <w:t xml:space="preserve"> </w:t>
      </w:r>
    </w:p>
    <w:p w:rsidR="001A68B4" w:rsidRDefault="008147A8" w:rsidP="008343D3">
      <w:pPr>
        <w:pStyle w:val="normal0"/>
        <w:ind w:right="-40"/>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1A68B4" w:rsidRDefault="008147A8" w:rsidP="008343D3">
      <w:pPr>
        <w:pStyle w:val="normal0"/>
        <w:ind w:right="-40"/>
        <w:jc w:val="both"/>
      </w:pPr>
      <w:r>
        <w:t xml:space="preserve"> </w:t>
      </w:r>
    </w:p>
    <w:p w:rsidR="001A68B4" w:rsidRDefault="008147A8" w:rsidP="008343D3">
      <w:pPr>
        <w:pStyle w:val="normal0"/>
        <w:ind w:right="-4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17" w:name="_cm9yz1ele3sw" w:colFirst="0" w:colLast="0"/>
      <w:bookmarkEnd w:id="17"/>
      <w:r>
        <w:t>17. ATA DE REGISTRO DE PREÇOS</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17.1 – O registro de preços será formalizado pela Ata de Registro de Preços, na forma do </w:t>
      </w:r>
      <w:r>
        <w:rPr>
          <w:b/>
        </w:rPr>
        <w:t>Anexo XI</w:t>
      </w:r>
      <w:r>
        <w:t>.</w:t>
      </w:r>
    </w:p>
    <w:p w:rsidR="001A68B4" w:rsidRPr="00364AC7" w:rsidRDefault="008147A8" w:rsidP="008343D3">
      <w:pPr>
        <w:pStyle w:val="normal0"/>
        <w:ind w:right="-40"/>
        <w:jc w:val="both"/>
      </w:pPr>
      <w:r>
        <w:t xml:space="preserve"> </w:t>
      </w:r>
    </w:p>
    <w:p w:rsidR="001A68B4" w:rsidRDefault="008147A8" w:rsidP="008343D3">
      <w:pPr>
        <w:pStyle w:val="normal0"/>
        <w:ind w:right="-40"/>
        <w:jc w:val="both"/>
      </w:pPr>
      <w:r>
        <w:t>17.2 – Serão celebradas tantas Atas de Registro de Preços quantas necessárias para o objeto deste pregão.</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17.3 – As Atas de Registro de Preços vigorarão pelo prazo de </w:t>
      </w:r>
      <w:r>
        <w:rPr>
          <w:b/>
        </w:rPr>
        <w:t>12 (doze) meses</w:t>
      </w:r>
      <w:r>
        <w:rPr>
          <w:i/>
        </w:rPr>
        <w:t xml:space="preserve">, </w:t>
      </w:r>
      <w:r>
        <w:t xml:space="preserve">podendo ser prorrogado, por igual período, desde que comprovado o preço vantajoso,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18" w:name="_r4ch2t61izvf" w:colFirst="0" w:colLast="0"/>
      <w:bookmarkEnd w:id="18"/>
      <w:r>
        <w:t>18. FORMALIZAÇÃO DA ATA DE REGISTRO DE PREÇO</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18.1 – As Atas de Registro de Preço serão firmadas entre a </w:t>
      </w:r>
      <w:r>
        <w:rPr>
          <w:b/>
        </w:rPr>
        <w:t>Secretaria Municipal de Saúde</w:t>
      </w:r>
      <w:r>
        <w:t xml:space="preserve"> e as licitantes vencedoras.</w:t>
      </w:r>
    </w:p>
    <w:p w:rsidR="001A68B4" w:rsidRDefault="008147A8" w:rsidP="008343D3">
      <w:pPr>
        <w:pStyle w:val="normal0"/>
        <w:ind w:right="-40"/>
        <w:jc w:val="both"/>
      </w:pPr>
      <w:r>
        <w:t xml:space="preserve"> </w:t>
      </w:r>
    </w:p>
    <w:p w:rsidR="001A68B4" w:rsidRDefault="008147A8" w:rsidP="008343D3">
      <w:pPr>
        <w:pStyle w:val="normal0"/>
        <w:ind w:right="-40"/>
        <w:jc w:val="both"/>
      </w:pPr>
      <w:r>
        <w:t>18.2 – As licitantes vencedoras terão o prazo de 05 (cinco) dias úteis, contados a partir da convocação, para assinar a Ata de Registro de Preços.</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18.3 – A recusa injustificada das licitantes vencedoras em assinar a Ata de Registro de Preços, dentro do prazo estabelecido, caracterizará o descumprimento total das obrigações </w:t>
      </w:r>
      <w:r>
        <w:lastRenderedPageBreak/>
        <w:t xml:space="preserve">assumidas, reservando–se a </w:t>
      </w:r>
      <w:r>
        <w:rPr>
          <w:b/>
        </w:rPr>
        <w:t>Secretaria Municipal de Saúde</w:t>
      </w:r>
      <w:r>
        <w:t>, o direito de, independentemente de qualquer aviso ou notificação, realizar nova licitação ou convocar as licitantes remanescentes, respeitada a ordem de classificação, prevalecendo, neste caso, as mesmas condições da proposta da primeira classificada, inclusive quanto ao preço.</w:t>
      </w:r>
    </w:p>
    <w:p w:rsidR="001A68B4" w:rsidRDefault="008147A8" w:rsidP="008343D3">
      <w:pPr>
        <w:pStyle w:val="normal0"/>
        <w:ind w:right="-40"/>
        <w:jc w:val="both"/>
      </w:pPr>
      <w:r>
        <w:t xml:space="preserve"> </w:t>
      </w:r>
    </w:p>
    <w:p w:rsidR="001A68B4" w:rsidRDefault="008147A8" w:rsidP="008343D3">
      <w:pPr>
        <w:pStyle w:val="normal0"/>
        <w:ind w:right="-40"/>
        <w:jc w:val="both"/>
      </w:pPr>
      <w:r>
        <w:t>18.4 – As licitantes remanescentes convocados na forma do item 18.3, que não concordarem em assinar a Ata de Registro de Preços, não estarão sujeitas às penalidades mencionadas no item 24.</w:t>
      </w:r>
    </w:p>
    <w:p w:rsidR="001A68B4" w:rsidRDefault="008147A8" w:rsidP="008343D3">
      <w:pPr>
        <w:pStyle w:val="normal0"/>
        <w:ind w:right="-40"/>
        <w:jc w:val="both"/>
      </w:pPr>
      <w:r>
        <w:t xml:space="preserve"> </w:t>
      </w:r>
    </w:p>
    <w:p w:rsidR="001A68B4" w:rsidRDefault="008147A8" w:rsidP="008343D3">
      <w:pPr>
        <w:pStyle w:val="normal0"/>
        <w:ind w:right="-40"/>
        <w:jc w:val="both"/>
      </w:pPr>
      <w:r>
        <w:t>18.5 – O órgão gerenciador poderá admitir a inclusão superveniente de novas empresas para os itens constantes da ata de registro de preços, desde que observadas as condições estabelecidas no edital, a ordem de classificação constante da ata e as condições oferecidas pelo primeiro colocado da licitação.</w:t>
      </w:r>
    </w:p>
    <w:p w:rsidR="001A68B4" w:rsidRDefault="008147A8" w:rsidP="008343D3">
      <w:pPr>
        <w:pStyle w:val="normal0"/>
        <w:ind w:right="-40"/>
        <w:jc w:val="both"/>
      </w:pPr>
      <w:r>
        <w:t xml:space="preserve"> </w:t>
      </w:r>
    </w:p>
    <w:p w:rsidR="001A68B4" w:rsidRDefault="008147A8" w:rsidP="008343D3">
      <w:pPr>
        <w:pStyle w:val="normal0"/>
        <w:ind w:right="-40"/>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1A68B4" w:rsidRDefault="008147A8" w:rsidP="008343D3">
      <w:pPr>
        <w:pStyle w:val="normal0"/>
        <w:ind w:right="-40"/>
        <w:jc w:val="both"/>
      </w:pPr>
      <w:r>
        <w:t xml:space="preserve"> </w:t>
      </w:r>
    </w:p>
    <w:p w:rsidR="001A68B4" w:rsidRDefault="008147A8" w:rsidP="008343D3">
      <w:pPr>
        <w:pStyle w:val="normal0"/>
        <w:ind w:right="-40"/>
        <w:jc w:val="both"/>
      </w:pPr>
      <w:r>
        <w:t>a) quando, por peculiaridades de mercado, o quantitativo total estimado não for atingido no momento da licitação;</w:t>
      </w:r>
    </w:p>
    <w:p w:rsidR="001A68B4" w:rsidRDefault="008147A8" w:rsidP="008343D3">
      <w:pPr>
        <w:pStyle w:val="normal0"/>
        <w:ind w:right="-40"/>
        <w:jc w:val="both"/>
      </w:pPr>
      <w:r>
        <w:t>b) quando o quantitativo total estimado sofrer acréscimo decorrente da ocorrência de fato superveniente devidamente justificado pela autoridade competente do órgão gerenciador.</w:t>
      </w:r>
    </w:p>
    <w:p w:rsidR="001A68B4" w:rsidRDefault="008147A8" w:rsidP="008343D3">
      <w:pPr>
        <w:pStyle w:val="normal0"/>
        <w:ind w:right="-40"/>
        <w:jc w:val="both"/>
      </w:pPr>
      <w:r>
        <w:t xml:space="preserve"> </w:t>
      </w:r>
    </w:p>
    <w:p w:rsidR="001A68B4" w:rsidRDefault="008147A8" w:rsidP="008343D3">
      <w:pPr>
        <w:pStyle w:val="normal0"/>
        <w:ind w:right="-40"/>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 xml:space="preserve">ad </w:t>
      </w:r>
      <w:proofErr w:type="spellStart"/>
      <w:r>
        <w:rPr>
          <w:i/>
        </w:rPr>
        <w:t>judicia</w:t>
      </w:r>
      <w:proofErr w:type="spellEnd"/>
      <w:r>
        <w:t>” e “</w:t>
      </w:r>
      <w:r>
        <w:rPr>
          <w:i/>
        </w:rPr>
        <w:t>ad negocia</w:t>
      </w:r>
      <w:r>
        <w:t>”.</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19" w:name="_hzq57wc7xvj" w:colFirst="0" w:colLast="0"/>
      <w:bookmarkEnd w:id="19"/>
      <w:r>
        <w:t>19. ALTERAÇÃO DOS PREÇOS REGISTRADOS E CANCELAMENTO DA ATA E DO PREÇO REGISTRADO</w:t>
      </w:r>
    </w:p>
    <w:p w:rsidR="001A68B4" w:rsidRDefault="008147A8" w:rsidP="008343D3">
      <w:pPr>
        <w:pStyle w:val="normal0"/>
        <w:ind w:right="-40"/>
        <w:jc w:val="both"/>
      </w:pPr>
      <w:r>
        <w:t xml:space="preserve"> </w:t>
      </w:r>
    </w:p>
    <w:p w:rsidR="001A68B4" w:rsidRDefault="008147A8" w:rsidP="008343D3">
      <w:pPr>
        <w:pStyle w:val="normal0"/>
        <w:ind w:right="-40"/>
        <w:jc w:val="both"/>
      </w:pPr>
      <w:r>
        <w:t>19.1 – Os preços registrados poderão ser alterados por ocasião de sua atualização periódica, voltada à manutenção da conformidade dos valores com a realidade de mercado dos respectivos insumos.</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de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1A68B4" w:rsidRDefault="008147A8" w:rsidP="008343D3">
      <w:pPr>
        <w:pStyle w:val="normal0"/>
        <w:ind w:right="-40"/>
        <w:jc w:val="both"/>
      </w:pPr>
      <w:r>
        <w:t xml:space="preserve"> </w:t>
      </w:r>
    </w:p>
    <w:p w:rsidR="001A68B4" w:rsidRDefault="008147A8" w:rsidP="008343D3">
      <w:pPr>
        <w:pStyle w:val="normal0"/>
        <w:ind w:right="-40"/>
        <w:jc w:val="both"/>
      </w:pPr>
      <w:r>
        <w:lastRenderedPageBreak/>
        <w:t>19.2.1 – Observado o disposto no item 19.2, quando o preço inicialmente registrado, por motivos adversos e imprevistos, tornar–se superior ao preço praticado no mercado o órgão gerenciador deverá:</w:t>
      </w:r>
    </w:p>
    <w:p w:rsidR="001A68B4" w:rsidRDefault="008147A8" w:rsidP="008343D3">
      <w:pPr>
        <w:pStyle w:val="normal0"/>
        <w:ind w:right="-40"/>
        <w:jc w:val="both"/>
      </w:pPr>
      <w:r>
        <w:t xml:space="preserve"> </w:t>
      </w:r>
    </w:p>
    <w:p w:rsidR="001A68B4" w:rsidRDefault="008147A8" w:rsidP="008343D3">
      <w:pPr>
        <w:pStyle w:val="normal0"/>
        <w:ind w:right="-40"/>
        <w:jc w:val="both"/>
      </w:pPr>
      <w:r>
        <w:t>a) convocar os fornecedores de serviço registrados, obedecida a ordem de classificação, com vistas a negociar a redução dos preços e sua adequação aos praticados pelo mercado;</w:t>
      </w:r>
    </w:p>
    <w:p w:rsidR="001A68B4" w:rsidRDefault="008147A8" w:rsidP="008343D3">
      <w:pPr>
        <w:pStyle w:val="normal0"/>
        <w:ind w:right="-40"/>
        <w:jc w:val="both"/>
      </w:pPr>
      <w:r>
        <w:t>b) frustrada a negociação, os fornecedores beneficiários do registro serão liberados dos compromissos assumidos, sem aplicação de penalidades administrativas;</w:t>
      </w:r>
    </w:p>
    <w:p w:rsidR="001A68B4" w:rsidRDefault="008147A8" w:rsidP="008343D3">
      <w:pPr>
        <w:pStyle w:val="normal0"/>
        <w:ind w:right="-40"/>
        <w:jc w:val="both"/>
      </w:pPr>
      <w:r>
        <w:t>c) convocar os demais fornecedores, na ordem de classificação obtida na licitação, com vistas a igual oportunidade de negociação.</w:t>
      </w:r>
    </w:p>
    <w:p w:rsidR="001A68B4" w:rsidRDefault="001A68B4" w:rsidP="008343D3">
      <w:pPr>
        <w:pStyle w:val="normal0"/>
        <w:ind w:right="-40"/>
        <w:jc w:val="both"/>
      </w:pPr>
    </w:p>
    <w:p w:rsidR="001A68B4" w:rsidRDefault="008147A8" w:rsidP="008343D3">
      <w:pPr>
        <w:pStyle w:val="normal0"/>
        <w:ind w:right="-40"/>
        <w:jc w:val="both"/>
      </w:pPr>
      <w:r>
        <w:t>19.2.2 – Quando o preço de mercado se tornar superior aos preços registrados e a empresa beneficiária, mediante requerimento devidamente comprovado, não puder cumprir o compromisso, o órgão gerenciador poderá:</w:t>
      </w:r>
    </w:p>
    <w:p w:rsidR="001A68B4" w:rsidRDefault="008147A8" w:rsidP="008343D3">
      <w:pPr>
        <w:pStyle w:val="normal0"/>
        <w:ind w:right="-40"/>
        <w:jc w:val="both"/>
      </w:pPr>
      <w:r>
        <w:t xml:space="preserve"> </w:t>
      </w:r>
    </w:p>
    <w:p w:rsidR="001A68B4" w:rsidRDefault="008147A8" w:rsidP="008343D3">
      <w:pPr>
        <w:pStyle w:val="normal0"/>
        <w:ind w:right="-4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1A68B4" w:rsidRDefault="008147A8" w:rsidP="008343D3">
      <w:pPr>
        <w:pStyle w:val="normal0"/>
        <w:ind w:right="-40"/>
        <w:jc w:val="both"/>
      </w:pPr>
      <w:r>
        <w:t>b) convocar as demais empresas que aceitaram cotar o objeto em preço igual ao do licitante vencedor, assegurada a preferência de contratação de acordo com a ordem de classificação, visando igual oportunidade de negociação.</w:t>
      </w:r>
    </w:p>
    <w:p w:rsidR="001A68B4" w:rsidRDefault="008147A8" w:rsidP="008343D3">
      <w:pPr>
        <w:pStyle w:val="normal0"/>
        <w:ind w:right="-40"/>
        <w:jc w:val="both"/>
      </w:pPr>
      <w:r>
        <w:t xml:space="preserve"> </w:t>
      </w:r>
    </w:p>
    <w:p w:rsidR="001A68B4" w:rsidRDefault="008147A8" w:rsidP="008343D3">
      <w:pPr>
        <w:pStyle w:val="normal0"/>
        <w:ind w:right="-4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1A68B4" w:rsidRDefault="008147A8" w:rsidP="008343D3">
      <w:pPr>
        <w:pStyle w:val="normal0"/>
        <w:ind w:right="-40"/>
        <w:jc w:val="both"/>
      </w:pPr>
      <w:r>
        <w:t xml:space="preserve"> </w:t>
      </w:r>
    </w:p>
    <w:p w:rsidR="001A68B4" w:rsidRDefault="008147A8" w:rsidP="008343D3">
      <w:pPr>
        <w:pStyle w:val="normal0"/>
        <w:ind w:right="-40"/>
        <w:jc w:val="both"/>
      </w:pPr>
      <w:r>
        <w:t>19.3 – A Ata de Registro de Preços será cancelada, total ou parcialmente, pelo órgão gerenciador:</w:t>
      </w:r>
    </w:p>
    <w:p w:rsidR="001A68B4" w:rsidRDefault="008147A8" w:rsidP="008343D3">
      <w:pPr>
        <w:pStyle w:val="normal0"/>
        <w:ind w:right="-40"/>
        <w:jc w:val="both"/>
      </w:pPr>
      <w:r>
        <w:t xml:space="preserve"> </w:t>
      </w:r>
    </w:p>
    <w:p w:rsidR="001A68B4" w:rsidRDefault="008147A8" w:rsidP="008343D3">
      <w:pPr>
        <w:pStyle w:val="normal0"/>
        <w:ind w:right="-40"/>
        <w:jc w:val="both"/>
      </w:pPr>
      <w:r>
        <w:t>a) pelo decurso do prazo de vigência;</w:t>
      </w:r>
    </w:p>
    <w:p w:rsidR="001A68B4" w:rsidRDefault="008147A8" w:rsidP="008343D3">
      <w:pPr>
        <w:pStyle w:val="normal0"/>
        <w:ind w:right="-40"/>
        <w:jc w:val="both"/>
      </w:pPr>
      <w:r>
        <w:t>b) pelo cancelamento de todos os preços registrados;</w:t>
      </w:r>
    </w:p>
    <w:p w:rsidR="001A68B4" w:rsidRDefault="008147A8" w:rsidP="008343D3">
      <w:pPr>
        <w:pStyle w:val="normal0"/>
        <w:ind w:right="-4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1A68B4" w:rsidRDefault="008147A8" w:rsidP="008343D3">
      <w:pPr>
        <w:pStyle w:val="normal0"/>
        <w:ind w:right="-40"/>
        <w:jc w:val="both"/>
      </w:pPr>
      <w:r>
        <w:t>d) por razões de interesse público, devidamente justificadas;</w:t>
      </w:r>
    </w:p>
    <w:p w:rsidR="001A68B4" w:rsidRDefault="008147A8" w:rsidP="008343D3">
      <w:pPr>
        <w:pStyle w:val="normal0"/>
        <w:ind w:right="-40"/>
        <w:jc w:val="both"/>
      </w:pPr>
      <w:r>
        <w:t>e) no caso de substancial alteração das condições de mercado.</w:t>
      </w:r>
    </w:p>
    <w:p w:rsidR="001A68B4" w:rsidRDefault="008147A8" w:rsidP="008343D3">
      <w:pPr>
        <w:pStyle w:val="normal0"/>
        <w:ind w:right="-40"/>
        <w:jc w:val="both"/>
      </w:pPr>
      <w:r>
        <w:t xml:space="preserve"> </w:t>
      </w:r>
    </w:p>
    <w:p w:rsidR="001A68B4" w:rsidRDefault="008147A8" w:rsidP="008343D3">
      <w:pPr>
        <w:pStyle w:val="normal0"/>
        <w:ind w:right="-40"/>
        <w:jc w:val="both"/>
      </w:pPr>
      <w:r>
        <w:t>19.4 – O preço registrado será cancelado nos seguintes casos:</w:t>
      </w:r>
    </w:p>
    <w:p w:rsidR="001A68B4" w:rsidRDefault="008147A8" w:rsidP="008343D3">
      <w:pPr>
        <w:pStyle w:val="normal0"/>
        <w:ind w:right="-40"/>
        <w:jc w:val="both"/>
      </w:pPr>
      <w:r>
        <w:t xml:space="preserve"> </w:t>
      </w:r>
    </w:p>
    <w:p w:rsidR="001A68B4" w:rsidRDefault="008147A8" w:rsidP="008343D3">
      <w:pPr>
        <w:pStyle w:val="normal0"/>
        <w:ind w:right="-40"/>
        <w:jc w:val="both"/>
      </w:pPr>
      <w:r>
        <w:t>19.4.1  – Por iniciativa da Administração:</w:t>
      </w:r>
    </w:p>
    <w:p w:rsidR="001A68B4" w:rsidRDefault="008147A8" w:rsidP="008343D3">
      <w:pPr>
        <w:pStyle w:val="normal0"/>
        <w:ind w:right="-40"/>
        <w:jc w:val="both"/>
      </w:pPr>
      <w:r>
        <w:t xml:space="preserve"> </w:t>
      </w:r>
    </w:p>
    <w:p w:rsidR="001A68B4" w:rsidRDefault="008147A8" w:rsidP="008343D3">
      <w:pPr>
        <w:pStyle w:val="normal0"/>
        <w:ind w:right="-40"/>
        <w:jc w:val="both"/>
      </w:pPr>
      <w:r>
        <w:t>a) quando a empresa beneficiária do registro não assinar o contrato de prestação de serviços no prazo estabelecido pela Administração, sem justificativa aceitável.</w:t>
      </w:r>
    </w:p>
    <w:p w:rsidR="001A68B4" w:rsidRDefault="008147A8" w:rsidP="008343D3">
      <w:pPr>
        <w:pStyle w:val="normal0"/>
        <w:ind w:right="-40"/>
        <w:jc w:val="both"/>
      </w:pPr>
      <w:r>
        <w:t>b) em qualquer das hipóteses de inexecução total ou parcial do contrato;</w:t>
      </w:r>
    </w:p>
    <w:p w:rsidR="001A68B4" w:rsidRDefault="008147A8" w:rsidP="008343D3">
      <w:pPr>
        <w:pStyle w:val="normal0"/>
        <w:ind w:right="-40"/>
        <w:jc w:val="both"/>
      </w:pPr>
      <w:r>
        <w:t>c) quando a empresa beneficiária do registro for liberada;</w:t>
      </w:r>
    </w:p>
    <w:p w:rsidR="001A68B4" w:rsidRDefault="008147A8" w:rsidP="008343D3">
      <w:pPr>
        <w:pStyle w:val="normal0"/>
        <w:ind w:right="-40"/>
        <w:jc w:val="both"/>
      </w:pPr>
      <w:r>
        <w:lastRenderedPageBreak/>
        <w:t>d) quando a empresa beneficiária do registro descumprir as condições da ata de registro de preços, sem justificativa aceitável;</w:t>
      </w:r>
    </w:p>
    <w:p w:rsidR="001A68B4" w:rsidRDefault="008147A8" w:rsidP="008343D3">
      <w:pPr>
        <w:pStyle w:val="normal0"/>
        <w:ind w:right="-40"/>
        <w:jc w:val="both"/>
      </w:pPr>
      <w:r>
        <w:t>e) quando a empresa beneficiária do registro não aceitar reduzir o seu preço registrado, na hipótese desse se tornar superior àqueles praticados no mercado;</w:t>
      </w:r>
    </w:p>
    <w:p w:rsidR="001A68B4" w:rsidRDefault="008147A8" w:rsidP="008343D3">
      <w:pPr>
        <w:pStyle w:val="normal0"/>
        <w:ind w:right="-40"/>
        <w:jc w:val="both"/>
      </w:pPr>
      <w:r>
        <w:t>f) quando a empresa beneficiária do registro sofrer a sanção prevista no inciso IV do art. 156 da Lei Federal nº 14.133/2021;</w:t>
      </w:r>
    </w:p>
    <w:p w:rsidR="001A68B4" w:rsidRDefault="008147A8" w:rsidP="008343D3">
      <w:pPr>
        <w:pStyle w:val="normal0"/>
        <w:ind w:right="-40"/>
        <w:jc w:val="both"/>
      </w:pPr>
      <w:r>
        <w:t>g) quando a empresa beneficiária do registro não aceitar o preço revisado pela Administração;</w:t>
      </w:r>
    </w:p>
    <w:p w:rsidR="001A68B4" w:rsidRDefault="008147A8" w:rsidP="008343D3">
      <w:pPr>
        <w:pStyle w:val="normal0"/>
        <w:ind w:right="-40"/>
        <w:jc w:val="both"/>
      </w:pPr>
      <w:r>
        <w:t>19.4.2 – Por iniciativa da empresa beneficiária do registro, mediante solicitação formal, comprovando a impossibilidade de cumprir as obrigações decorrentes da Ata de Registro de Preços, devidamente aceita pela Administração.</w:t>
      </w:r>
    </w:p>
    <w:p w:rsidR="001A68B4" w:rsidRDefault="008147A8" w:rsidP="008343D3">
      <w:pPr>
        <w:pStyle w:val="normal0"/>
        <w:ind w:right="-40"/>
        <w:jc w:val="both"/>
      </w:pPr>
      <w:r>
        <w:t xml:space="preserve"> </w:t>
      </w:r>
    </w:p>
    <w:p w:rsidR="001A68B4" w:rsidRDefault="008147A8" w:rsidP="008343D3">
      <w:pPr>
        <w:pStyle w:val="normal0"/>
        <w:ind w:right="-40"/>
        <w:jc w:val="both"/>
      </w:pPr>
      <w:r>
        <w:t>19.4.3 – No caso de cancelamento da ata ou do registro do preço por iniciativa da Administração Pública Municipal, será assegurado o contraditório e a ampla defesa.</w:t>
      </w:r>
    </w:p>
    <w:p w:rsidR="001A68B4" w:rsidRDefault="008147A8" w:rsidP="008343D3">
      <w:pPr>
        <w:pStyle w:val="normal0"/>
        <w:ind w:right="-40"/>
        <w:jc w:val="both"/>
      </w:pPr>
      <w:r>
        <w:t xml:space="preserve"> </w:t>
      </w:r>
    </w:p>
    <w:p w:rsidR="001A68B4" w:rsidRDefault="008147A8" w:rsidP="008343D3">
      <w:pPr>
        <w:pStyle w:val="normal0"/>
        <w:ind w:right="-40"/>
        <w:jc w:val="both"/>
      </w:pPr>
      <w:r>
        <w:t>19.4.3.1 – Na hipótese prevista no subitem 19.4.3, o prestador será notificado por meio eletrônico para apresentar defesa no prazo de 5 (cinco) dias, a contar do recebimento da comunicação.</w:t>
      </w:r>
    </w:p>
    <w:p w:rsidR="001A68B4" w:rsidRDefault="008147A8" w:rsidP="008343D3">
      <w:pPr>
        <w:pStyle w:val="normal0"/>
        <w:ind w:right="-40"/>
        <w:jc w:val="both"/>
      </w:pPr>
      <w:r>
        <w:t xml:space="preserve"> </w:t>
      </w:r>
    </w:p>
    <w:p w:rsidR="001A68B4" w:rsidRDefault="008147A8" w:rsidP="008343D3">
      <w:pPr>
        <w:pStyle w:val="normal0"/>
        <w:ind w:right="-40"/>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nos itens 12.13 e 12.14.</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20" w:name="_jci7keyh97ft" w:colFirst="0" w:colLast="0"/>
      <w:bookmarkEnd w:id="20"/>
      <w:r>
        <w:t>20. GARANTIA</w:t>
      </w:r>
    </w:p>
    <w:p w:rsidR="001A68B4" w:rsidRDefault="008147A8" w:rsidP="008343D3">
      <w:pPr>
        <w:pStyle w:val="normal0"/>
        <w:ind w:right="-40"/>
        <w:jc w:val="both"/>
      </w:pPr>
      <w:r>
        <w:t xml:space="preserve"> </w:t>
      </w:r>
    </w:p>
    <w:p w:rsidR="00364AC7" w:rsidRDefault="008147A8" w:rsidP="008343D3">
      <w:pPr>
        <w:pStyle w:val="normal0"/>
        <w:ind w:right="-40"/>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1A68B4" w:rsidRDefault="008147A8" w:rsidP="008343D3">
      <w:pPr>
        <w:pStyle w:val="normal0"/>
        <w:ind w:right="-40"/>
        <w:jc w:val="both"/>
      </w:pPr>
      <w:r>
        <w:t xml:space="preserve"> </w:t>
      </w:r>
    </w:p>
    <w:p w:rsidR="001A68B4" w:rsidRDefault="00364AC7" w:rsidP="008343D3">
      <w:pPr>
        <w:pStyle w:val="normal0"/>
        <w:ind w:right="-40"/>
        <w:jc w:val="both"/>
      </w:pPr>
      <w:r w:rsidRPr="00364AC7">
        <w:t>20.1.1</w:t>
      </w:r>
      <w:r w:rsidR="008147A8" w:rsidRPr="00364AC7">
        <w:t>–</w:t>
      </w:r>
      <w:r w:rsidR="008147A8">
        <w:t xml:space="preserve"> No caso de seguro–garantia, a prestação da garantia pelo contratado será efetuada em </w:t>
      </w:r>
      <w:r w:rsidR="008147A8">
        <w:rPr>
          <w:b/>
        </w:rPr>
        <w:t>1 (um) mês</w:t>
      </w:r>
      <w:r w:rsidR="008147A8">
        <w:t xml:space="preserve"> contado da data de homologação da licitação e anterior à assinatura do contrato.</w:t>
      </w:r>
    </w:p>
    <w:p w:rsidR="001A68B4" w:rsidRDefault="008147A8" w:rsidP="008343D3">
      <w:pPr>
        <w:pStyle w:val="normal0"/>
        <w:ind w:right="-40"/>
        <w:jc w:val="both"/>
      </w:pPr>
      <w:r>
        <w:t xml:space="preserve"> </w:t>
      </w:r>
    </w:p>
    <w:p w:rsidR="001A68B4" w:rsidRDefault="00364AC7" w:rsidP="008343D3">
      <w:pPr>
        <w:pStyle w:val="normal0"/>
        <w:ind w:right="-40"/>
        <w:jc w:val="both"/>
      </w:pPr>
      <w:r>
        <w:t>20.1.2</w:t>
      </w:r>
      <w:r w:rsidR="008147A8">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1A68B4" w:rsidRDefault="008147A8" w:rsidP="008343D3">
      <w:pPr>
        <w:pStyle w:val="normal0"/>
        <w:ind w:right="-40"/>
        <w:jc w:val="both"/>
      </w:pPr>
      <w:r>
        <w:t xml:space="preserve"> </w:t>
      </w:r>
    </w:p>
    <w:p w:rsidR="001A68B4" w:rsidRDefault="00364AC7" w:rsidP="008343D3">
      <w:pPr>
        <w:pStyle w:val="normal0"/>
        <w:ind w:right="-40"/>
        <w:jc w:val="both"/>
      </w:pPr>
      <w:r w:rsidRPr="00364AC7">
        <w:t>20.1.3</w:t>
      </w:r>
      <w:r w:rsidR="008147A8" w:rsidRPr="00364AC7">
        <w:t xml:space="preserve"> –</w:t>
      </w:r>
      <w:r w:rsidR="008147A8">
        <w:t xml:space="preserve"> No caso de fiança bancária, deverá ser observado o padrão estabelecido pelo Decreto Rio nº 26.244/2006.</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20.2 – A </w:t>
      </w:r>
      <w:r>
        <w:rPr>
          <w:b/>
        </w:rPr>
        <w:t>Secretaria Municipal de Saúde</w:t>
      </w:r>
      <w:r>
        <w:t xml:space="preserve"> utilizará a garantia para assegurar as obrigações associadas ao Contrato, podendo recorrer a essa, inclusive, para cobrar valores de multas </w:t>
      </w:r>
      <w:r>
        <w:lastRenderedPageBreak/>
        <w:t>eventualmente aplicadas e ressarcir–se dos prejuízos que lhe forem causados em virtude do descumprimento das referidas obrigações.</w:t>
      </w:r>
    </w:p>
    <w:p w:rsidR="001A68B4" w:rsidRDefault="008147A8" w:rsidP="008343D3">
      <w:pPr>
        <w:pStyle w:val="normal0"/>
        <w:ind w:right="-40"/>
        <w:jc w:val="both"/>
      </w:pPr>
      <w:r>
        <w:t xml:space="preserve"> </w:t>
      </w:r>
    </w:p>
    <w:p w:rsidR="001A68B4" w:rsidRDefault="008147A8" w:rsidP="008343D3">
      <w:pPr>
        <w:pStyle w:val="normal0"/>
        <w:ind w:right="-40"/>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1A68B4" w:rsidRDefault="008147A8" w:rsidP="008343D3">
      <w:pPr>
        <w:pStyle w:val="normal0"/>
        <w:ind w:right="-40"/>
        <w:jc w:val="both"/>
      </w:pPr>
      <w:r>
        <w:t xml:space="preserve"> </w:t>
      </w:r>
    </w:p>
    <w:p w:rsidR="001A68B4" w:rsidRDefault="008147A8" w:rsidP="008343D3">
      <w:pPr>
        <w:pStyle w:val="normal0"/>
        <w:ind w:right="-40"/>
        <w:jc w:val="both"/>
      </w:pPr>
      <w:r>
        <w:t>20.4 – Em caso de extinção decorrente de falta imputável à CONTRATADA, a garantia reverterá integralmente ao CONTRATANTE, que promoverá a cobrança de eventual diferença que venha a ser apurada entre o importe da garantia prestada e o débito verificado.</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20.5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rescisão administrativa do Contrato.</w:t>
      </w:r>
    </w:p>
    <w:p w:rsidR="001A68B4" w:rsidRDefault="008147A8" w:rsidP="008343D3">
      <w:pPr>
        <w:pStyle w:val="normal0"/>
        <w:ind w:right="-40"/>
        <w:jc w:val="both"/>
      </w:pPr>
      <w:r>
        <w:t xml:space="preserve"> </w:t>
      </w:r>
    </w:p>
    <w:p w:rsidR="001A68B4" w:rsidRDefault="008147A8" w:rsidP="008343D3">
      <w:pPr>
        <w:pStyle w:val="normal0"/>
        <w:ind w:right="-40"/>
        <w:jc w:val="both"/>
      </w:pPr>
      <w:r>
        <w:t>20.6 – Caso o valor do Contrato seja alterado, de acordo com o art. 124 da Lei Federal nº 14.133/2021, a CONTRATADA deverá complementar o valor da garantia para que seja mantido o percentual de 2% (dois por cento) do valor do Contrato.</w:t>
      </w:r>
    </w:p>
    <w:p w:rsidR="001A68B4" w:rsidRDefault="008147A8" w:rsidP="008343D3">
      <w:pPr>
        <w:pStyle w:val="normal0"/>
        <w:ind w:right="-40"/>
        <w:jc w:val="both"/>
      </w:pPr>
      <w:r>
        <w:t xml:space="preserve"> </w:t>
      </w:r>
    </w:p>
    <w:p w:rsidR="001A68B4" w:rsidRDefault="008147A8" w:rsidP="008343D3">
      <w:pPr>
        <w:pStyle w:val="normal0"/>
        <w:ind w:right="-40"/>
        <w:jc w:val="both"/>
      </w:pPr>
      <w:r>
        <w:t>20.7 – Sempre que houver reajuste ou alteração do valor do Contrato, a garantia será complementada no prazo de 7 (sete) dias úteis do recebimento, pela CONTRATADA, do correspondente aviso, sob pena de aplicação das sanções previstas no RGCAF.</w:t>
      </w:r>
    </w:p>
    <w:p w:rsidR="001A68B4" w:rsidRDefault="008147A8" w:rsidP="008343D3">
      <w:pPr>
        <w:pStyle w:val="normal0"/>
        <w:ind w:right="-40"/>
        <w:jc w:val="both"/>
      </w:pPr>
      <w:r>
        <w:t xml:space="preserve"> </w:t>
      </w:r>
    </w:p>
    <w:p w:rsidR="001A68B4" w:rsidRDefault="008147A8" w:rsidP="008343D3">
      <w:pPr>
        <w:pStyle w:val="normal0"/>
        <w:ind w:right="-40"/>
        <w:jc w:val="both"/>
      </w:pPr>
      <w:r>
        <w:t>20.8 – Os reforços do valor da garantia poderão ser igualmente prestados em uma das modalidades previstas no art. 96, § 1º, da Lei Federal nº 14.133/2021.</w:t>
      </w:r>
    </w:p>
    <w:p w:rsidR="001A68B4" w:rsidRDefault="008147A8" w:rsidP="008343D3">
      <w:pPr>
        <w:pStyle w:val="normal0"/>
        <w:ind w:right="-40"/>
        <w:jc w:val="both"/>
      </w:pPr>
      <w:r>
        <w:t xml:space="preserve"> </w:t>
      </w:r>
    </w:p>
    <w:p w:rsidR="001A68B4" w:rsidRDefault="008147A8" w:rsidP="008343D3">
      <w:pPr>
        <w:pStyle w:val="normal0"/>
        <w:ind w:right="-4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21" w:name="_unawgh7045j" w:colFirst="0" w:colLast="0"/>
      <w:bookmarkEnd w:id="21"/>
      <w:r>
        <w:t>21. CONTRATAÇÃO</w:t>
      </w:r>
    </w:p>
    <w:p w:rsidR="001A68B4" w:rsidRDefault="008147A8" w:rsidP="008343D3">
      <w:pPr>
        <w:pStyle w:val="normal0"/>
        <w:ind w:right="-40"/>
        <w:jc w:val="both"/>
      </w:pPr>
      <w:r>
        <w:t xml:space="preserve"> </w:t>
      </w:r>
    </w:p>
    <w:p w:rsidR="001A68B4" w:rsidRDefault="008147A8" w:rsidP="008343D3">
      <w:pPr>
        <w:pStyle w:val="normal0"/>
        <w:ind w:right="-40"/>
        <w:jc w:val="both"/>
      </w:pPr>
      <w:r w:rsidRPr="00364AC7">
        <w:t>21.1 – Integram o instrumento substitutivo do termo de contrato, independentemente de transcrição, as prerrogativas constantes no art. 104 da Lei Federal n° 14.133/2021.</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21.2 – O fornecimento dos bens que tiverem seus preços registrados na Ata de Registro de Preços será solicitado pelo CONTRATANTE mediante convocação da ADJUDICATÁRIA, por meio  de publicação no Diário Oficial do Município do Rio de Janeiro – </w:t>
      </w:r>
      <w:proofErr w:type="spellStart"/>
      <w:r>
        <w:t>D.O.</w:t>
      </w:r>
      <w:proofErr w:type="spellEnd"/>
      <w:r>
        <w:t xml:space="preserve"> RIO ou de </w:t>
      </w:r>
      <w:r>
        <w:lastRenderedPageBreak/>
        <w:t>comunicação formal, com antecedência mínima de 2 (dois) dias úteis, para assinatura do contrato ou para retirada de instrumento equivalente.</w:t>
      </w:r>
    </w:p>
    <w:p w:rsidR="001A68B4" w:rsidRDefault="008147A8" w:rsidP="008343D3">
      <w:pPr>
        <w:pStyle w:val="normal0"/>
        <w:ind w:right="-40"/>
        <w:jc w:val="both"/>
      </w:pPr>
      <w:r>
        <w:t xml:space="preserve"> </w:t>
      </w:r>
    </w:p>
    <w:p w:rsidR="001A68B4" w:rsidRDefault="008147A8" w:rsidP="008343D3">
      <w:pPr>
        <w:pStyle w:val="normal0"/>
        <w:ind w:right="-40"/>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1A68B4" w:rsidRDefault="008147A8" w:rsidP="008343D3">
      <w:pPr>
        <w:pStyle w:val="normal0"/>
        <w:ind w:right="-40"/>
        <w:jc w:val="both"/>
      </w:pPr>
      <w:r>
        <w:t xml:space="preserve"> </w:t>
      </w:r>
    </w:p>
    <w:p w:rsidR="001A68B4" w:rsidRDefault="008147A8" w:rsidP="008343D3">
      <w:pPr>
        <w:pStyle w:val="normal0"/>
        <w:ind w:right="-40"/>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21.3.1 – O prazo de convocação poderá ser prorrogado 1 (uma) vez, por igual período, mediante solicitação da parte durante seu transcurso, devidamente justificada, e desde que o motivo apresentado seja aceito pela </w:t>
      </w:r>
      <w:r>
        <w:rPr>
          <w:b/>
        </w:rPr>
        <w:t>Secretaria Municipal de Saúde</w:t>
      </w:r>
      <w:r>
        <w:t>.</w:t>
      </w:r>
    </w:p>
    <w:p w:rsidR="001A68B4" w:rsidRDefault="008147A8" w:rsidP="008343D3">
      <w:pPr>
        <w:pStyle w:val="normal0"/>
        <w:ind w:right="-40"/>
        <w:jc w:val="both"/>
      </w:pPr>
      <w:r>
        <w:t xml:space="preserve"> </w:t>
      </w:r>
    </w:p>
    <w:p w:rsidR="001A68B4" w:rsidRDefault="008147A8" w:rsidP="008343D3">
      <w:pPr>
        <w:pStyle w:val="normal0"/>
        <w:ind w:right="-40"/>
        <w:jc w:val="both"/>
      </w:pPr>
      <w:r>
        <w:t>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https://jeap.rio.rj.gov.br/QIF, mediante o preenchimento do Questionário Eletrônico de Integridade e Transparência, requisito indispensável para celebração de qualquer instrumento jurídico com este Ente ou com uma de suas entidades.</w:t>
      </w:r>
    </w:p>
    <w:p w:rsidR="001A68B4" w:rsidRDefault="008147A8" w:rsidP="008343D3">
      <w:pPr>
        <w:pStyle w:val="normal0"/>
        <w:ind w:right="-40"/>
        <w:jc w:val="both"/>
      </w:pPr>
      <w:r>
        <w:t xml:space="preserve"> </w:t>
      </w:r>
    </w:p>
    <w:p w:rsidR="001A68B4" w:rsidRDefault="008147A8" w:rsidP="008343D3">
      <w:pPr>
        <w:pStyle w:val="normal0"/>
        <w:ind w:right="-40"/>
        <w:jc w:val="both"/>
      </w:pPr>
      <w:r>
        <w:t>21.3.3 – Nas contratações de grande vulto, o licitante vencedor deverá comprovar a implantação de programa de integridade, no prazo de 6 (seis) meses, contado da celebração do contrato, na forma do § 4º do art. 25 da Lei Federal nº 14.133/2021.</w:t>
      </w:r>
    </w:p>
    <w:p w:rsidR="001A68B4" w:rsidRDefault="001A68B4" w:rsidP="008343D3">
      <w:pPr>
        <w:pStyle w:val="normal0"/>
        <w:ind w:right="-40"/>
        <w:jc w:val="both"/>
      </w:pPr>
    </w:p>
    <w:p w:rsidR="001A68B4" w:rsidRDefault="008147A8" w:rsidP="008343D3">
      <w:pPr>
        <w:pStyle w:val="normal0"/>
        <w:ind w:right="-40"/>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1A68B4" w:rsidRDefault="008147A8" w:rsidP="008343D3">
      <w:pPr>
        <w:pStyle w:val="normal0"/>
        <w:ind w:right="-40"/>
        <w:jc w:val="both"/>
      </w:pPr>
      <w:r>
        <w:t xml:space="preserve"> </w:t>
      </w:r>
    </w:p>
    <w:p w:rsidR="001A68B4" w:rsidRDefault="008147A8" w:rsidP="008343D3">
      <w:pPr>
        <w:pStyle w:val="normal0"/>
        <w:ind w:right="-40"/>
        <w:jc w:val="both"/>
        <w:rPr>
          <w:b/>
        </w:rPr>
      </w:pPr>
      <w:r>
        <w:rPr>
          <w:b/>
        </w:rPr>
        <w:t xml:space="preserve">21.4.1 – Se não houver outros fornecedores registrados que tenham aceitado fornecer bens com preços iguais aos do licitante vencedor, a Secretaria Municipal de Saúde poderá examinar as ofertas </w:t>
      </w:r>
      <w:proofErr w:type="spellStart"/>
      <w:r>
        <w:rPr>
          <w:b/>
        </w:rPr>
        <w:t>subsequentes</w:t>
      </w:r>
      <w:proofErr w:type="spellEnd"/>
      <w:r>
        <w:rPr>
          <w:b/>
        </w:rPr>
        <w:t xml:space="preserve">, e a qualificação das licitantes, por ordem de classificação, e assim, sucessivamente, observado o direito de preferência para as microempresas e empresas de pequeno porte, com vistas à obtenção de preço melhor, mesmo que acima do preço do adjudicatário, sendo a licitante declarada </w:t>
      </w:r>
      <w:r>
        <w:rPr>
          <w:b/>
        </w:rPr>
        <w:lastRenderedPageBreak/>
        <w:t>vencedora nas condições ofertadas quando frustrada a negociação de melhor condição.</w:t>
      </w:r>
    </w:p>
    <w:p w:rsidR="001A68B4" w:rsidRPr="006A789B" w:rsidRDefault="008147A8" w:rsidP="008343D3">
      <w:pPr>
        <w:pStyle w:val="normal0"/>
        <w:ind w:right="-40"/>
        <w:jc w:val="both"/>
        <w:rPr>
          <w:b/>
        </w:rPr>
      </w:pPr>
      <w:r>
        <w:rPr>
          <w:b/>
        </w:rPr>
        <w:t xml:space="preserve"> </w:t>
      </w:r>
    </w:p>
    <w:p w:rsidR="001A68B4" w:rsidRDefault="008147A8" w:rsidP="008343D3">
      <w:pPr>
        <w:pStyle w:val="normal0"/>
        <w:ind w:right="-40"/>
        <w:jc w:val="both"/>
      </w:pPr>
      <w:r>
        <w:t>21.5 – A ADJUDICATÁRIA deverá comprovar, no momento da assinatura do Contrato ou da retirada do instrumento equivalente, a manutenção das condições demonstradas para habilitação no Edital.</w:t>
      </w:r>
    </w:p>
    <w:p w:rsidR="001A68B4" w:rsidRDefault="008147A8" w:rsidP="008343D3">
      <w:pPr>
        <w:pStyle w:val="normal0"/>
        <w:ind w:right="-40"/>
        <w:jc w:val="both"/>
      </w:pPr>
      <w:r>
        <w:t xml:space="preserve"> </w:t>
      </w:r>
    </w:p>
    <w:p w:rsidR="001A68B4" w:rsidRDefault="008147A8" w:rsidP="008343D3">
      <w:pPr>
        <w:pStyle w:val="normal0"/>
        <w:ind w:right="-40"/>
        <w:jc w:val="both"/>
      </w:pPr>
      <w:r>
        <w:t>21.5.1 – O Contrato decorrente do Sistema de Registro de Preços deverá ser assinado no prazo de validade da Ata de Registro de Preços.</w:t>
      </w:r>
    </w:p>
    <w:p w:rsidR="001A68B4" w:rsidRDefault="008147A8" w:rsidP="008343D3">
      <w:pPr>
        <w:pStyle w:val="normal0"/>
        <w:ind w:right="-40"/>
        <w:jc w:val="both"/>
      </w:pPr>
      <w:r>
        <w:t xml:space="preserve"> </w:t>
      </w:r>
    </w:p>
    <w:p w:rsidR="001A68B4" w:rsidRDefault="008147A8" w:rsidP="008343D3">
      <w:pPr>
        <w:pStyle w:val="normal0"/>
        <w:ind w:right="-40"/>
        <w:jc w:val="both"/>
      </w:pPr>
      <w:r>
        <w:t>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implicará a substituição dos materiais recusados, por não atender às especificações contidas no Termo de Referência que integra este Edital, sem ônus para o(a) CONTRATANTE e sem prejuízo da aplicação das sanções cabíveis.</w:t>
      </w:r>
    </w:p>
    <w:p w:rsidR="001A68B4" w:rsidRDefault="008147A8" w:rsidP="008343D3">
      <w:pPr>
        <w:pStyle w:val="normal0"/>
        <w:ind w:right="-40"/>
        <w:jc w:val="both"/>
      </w:pPr>
      <w:r>
        <w:t xml:space="preserve"> </w:t>
      </w:r>
    </w:p>
    <w:p w:rsidR="001A68B4" w:rsidRDefault="008147A8" w:rsidP="008343D3">
      <w:pPr>
        <w:pStyle w:val="normal0"/>
        <w:ind w:right="-40"/>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1A68B4" w:rsidRDefault="008147A8" w:rsidP="008343D3">
      <w:pPr>
        <w:pStyle w:val="normal0"/>
        <w:ind w:right="-40"/>
        <w:jc w:val="both"/>
      </w:pPr>
      <w:r>
        <w:t xml:space="preserve"> </w:t>
      </w:r>
    </w:p>
    <w:p w:rsidR="001A68B4" w:rsidRDefault="008147A8" w:rsidP="008343D3">
      <w:pPr>
        <w:pStyle w:val="normal0"/>
        <w:ind w:right="-40"/>
        <w:jc w:val="both"/>
      </w:pPr>
      <w:r>
        <w:t>21.8 – O ato de recebimento do objeto da licitação não implica a sua aceitação definitiva e não eximirá a licitante de sua responsabilidade no que concerne à qualidade dos bens fornecidos.</w:t>
      </w:r>
    </w:p>
    <w:p w:rsidR="001A68B4" w:rsidRDefault="008147A8" w:rsidP="008343D3">
      <w:pPr>
        <w:pStyle w:val="normal0"/>
        <w:ind w:right="-40"/>
        <w:jc w:val="both"/>
      </w:pPr>
      <w:r>
        <w:t xml:space="preserve"> </w:t>
      </w:r>
    </w:p>
    <w:p w:rsidR="001A68B4" w:rsidRDefault="008147A8" w:rsidP="008343D3">
      <w:pPr>
        <w:pStyle w:val="normal0"/>
        <w:ind w:right="-40"/>
        <w:jc w:val="both"/>
      </w:pPr>
      <w:r>
        <w:t>21.9 – A licitante vencedora, sem ônus para o(a) CONTRATANTE, compromete–se a:</w:t>
      </w:r>
    </w:p>
    <w:p w:rsidR="001A68B4" w:rsidRDefault="008147A8" w:rsidP="008343D3">
      <w:pPr>
        <w:pStyle w:val="normal0"/>
        <w:ind w:right="-40"/>
        <w:jc w:val="both"/>
      </w:pPr>
      <w:r>
        <w:t xml:space="preserve"> </w:t>
      </w:r>
    </w:p>
    <w:p w:rsidR="001A68B4" w:rsidRDefault="008147A8" w:rsidP="008343D3">
      <w:pPr>
        <w:pStyle w:val="normal0"/>
        <w:ind w:right="-40"/>
        <w:jc w:val="both"/>
      </w:pPr>
      <w:r>
        <w:t>a) atender às solicitações do(a) CONTRATANTE  em até 24 (vinte e quatro) horas contadas a partir de seu recebimento;</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b) </w:t>
      </w:r>
      <w:r w:rsidR="006A789B">
        <w:t>s</w:t>
      </w:r>
      <w:r w:rsidR="006A789B" w:rsidRPr="006A789B">
        <w:t xml:space="preserve">ubstituir, reparar ou corrigir, as suas expensas, no prazo </w:t>
      </w:r>
      <w:r w:rsidR="006A789B" w:rsidRPr="006A789B">
        <w:rPr>
          <w:b/>
        </w:rPr>
        <w:t xml:space="preserve">de 5 dias </w:t>
      </w:r>
      <w:r w:rsidR="006A789B" w:rsidRPr="006A789B">
        <w:t xml:space="preserve">contados da notificação de </w:t>
      </w:r>
      <w:r w:rsidR="006A789B">
        <w:t>objetos com avarias ou defeitos</w:t>
      </w:r>
      <w:r>
        <w:t>, sendo que o não cumprimento sem motivo justo implicará na aplicação das sanções previstas neste Edital e seus anexos.</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21.10 – A Fiscalização da execução do objeto contratado caberá à (ao) </w:t>
      </w:r>
      <w:r>
        <w:rPr>
          <w:b/>
        </w:rPr>
        <w:t>setor indicado pela Unidade Orçamentária</w:t>
      </w:r>
      <w:r>
        <w:t>.</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22" w:name="_d1wnmugfiywb" w:colFirst="0" w:colLast="0"/>
      <w:bookmarkEnd w:id="22"/>
      <w:r>
        <w:t>22. CONDIÇÕES DE PAGAMENTO</w:t>
      </w:r>
    </w:p>
    <w:p w:rsidR="001A68B4" w:rsidRDefault="008147A8" w:rsidP="008343D3">
      <w:pPr>
        <w:pStyle w:val="normal0"/>
        <w:ind w:right="-40"/>
        <w:jc w:val="both"/>
      </w:pPr>
      <w:r>
        <w:t xml:space="preserve"> </w:t>
      </w:r>
    </w:p>
    <w:p w:rsidR="001A68B4" w:rsidRDefault="008147A8" w:rsidP="008343D3">
      <w:pPr>
        <w:pStyle w:val="normal0"/>
        <w:ind w:right="-40"/>
        <w:jc w:val="both"/>
      </w:pPr>
      <w:r>
        <w:lastRenderedPageBreak/>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22.1.1 – O documento de cobrança será apresentado à Fiscalização, para atestação, e, após, protocolado na </w:t>
      </w:r>
      <w:r>
        <w:rPr>
          <w:b/>
        </w:rPr>
        <w:t>Secretaria Municipal de Saúde</w:t>
      </w:r>
      <w:r>
        <w:t>.</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22.2 – O pagamento à CONTRATADA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1A68B4" w:rsidRDefault="008147A8" w:rsidP="008343D3">
      <w:pPr>
        <w:pStyle w:val="normal0"/>
        <w:ind w:right="-40"/>
        <w:jc w:val="both"/>
      </w:pPr>
      <w:r>
        <w:t xml:space="preserve"> </w:t>
      </w:r>
    </w:p>
    <w:p w:rsidR="001A68B4" w:rsidRDefault="008147A8" w:rsidP="008343D3">
      <w:pPr>
        <w:pStyle w:val="normal0"/>
        <w:ind w:right="-40"/>
        <w:jc w:val="both"/>
      </w:pPr>
      <w:r>
        <w:t>22.3 – No caso de erro nos documentos de faturamento ou cobrança, estes serão devolvidos à CONTRATADA para retificação ou substituição, passando o prazo de pagamento a fluir, então, a partir da reapresentação válida desses documentos.</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1A68B4" w:rsidRDefault="008147A8" w:rsidP="008343D3">
      <w:pPr>
        <w:pStyle w:val="normal0"/>
        <w:ind w:right="-40"/>
        <w:jc w:val="both"/>
      </w:pPr>
      <w:r>
        <w:t xml:space="preserve">                                                                                                 </w:t>
      </w:r>
      <w:r>
        <w:tab/>
      </w:r>
    </w:p>
    <w:p w:rsidR="001A68B4" w:rsidRDefault="008147A8" w:rsidP="008343D3">
      <w:pPr>
        <w:pStyle w:val="normal0"/>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23" w:name="_ayy09uv6uo53" w:colFirst="0" w:colLast="0"/>
      <w:bookmarkEnd w:id="23"/>
      <w:r>
        <w:t>23. REAJUSTE</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23.1 – Somente ocorrerá reajustamento do Contrato decorrido o prazo de </w:t>
      </w:r>
      <w:r>
        <w:rPr>
          <w:b/>
        </w:rPr>
        <w:t>24 (vinte e quatro) meses</w:t>
      </w:r>
      <w:r>
        <w:t xml:space="preserve"> contados da data do orçamento estimado, observada a Lei Federal nº 10.192, de 14 de fevereiro de 2001.</w:t>
      </w:r>
    </w:p>
    <w:p w:rsidR="001A68B4" w:rsidRDefault="008147A8" w:rsidP="008343D3">
      <w:pPr>
        <w:pStyle w:val="normal0"/>
        <w:ind w:right="-40"/>
        <w:jc w:val="both"/>
      </w:pPr>
      <w:r>
        <w:t xml:space="preserve"> </w:t>
      </w:r>
    </w:p>
    <w:p w:rsidR="001A68B4" w:rsidRDefault="008147A8" w:rsidP="008343D3">
      <w:pPr>
        <w:pStyle w:val="normal0"/>
        <w:ind w:right="-40"/>
        <w:jc w:val="both"/>
      </w:pPr>
      <w:r>
        <w:t>23.2 – Os preços serão reajustados de acordo com a variação do Índice de Preços ao Consumidor Amplo Especial – IPCA–E do Instituto Brasileiro de Geografia e Estatística – IBGE, calculado por meio da seguinte fórmula:</w:t>
      </w:r>
    </w:p>
    <w:p w:rsidR="001A68B4" w:rsidRDefault="008147A8" w:rsidP="008343D3">
      <w:pPr>
        <w:pStyle w:val="normal0"/>
        <w:ind w:right="-40"/>
        <w:jc w:val="both"/>
      </w:pPr>
      <w:r>
        <w:lastRenderedPageBreak/>
        <w:t xml:space="preserve"> </w:t>
      </w:r>
    </w:p>
    <w:p w:rsidR="001A68B4" w:rsidRDefault="008147A8" w:rsidP="008343D3">
      <w:pPr>
        <w:pStyle w:val="normal0"/>
        <w:ind w:right="-40"/>
        <w:jc w:val="both"/>
      </w:pPr>
      <w:r>
        <w:t xml:space="preserve">R = </w:t>
      </w:r>
      <w:proofErr w:type="spellStart"/>
      <w:r>
        <w:t>Po</w:t>
      </w:r>
      <w:proofErr w:type="spellEnd"/>
      <w:r>
        <w:t xml:space="preserve"> [(I–</w:t>
      </w:r>
      <w:proofErr w:type="spellStart"/>
      <w:r>
        <w:t>Io</w:t>
      </w:r>
      <w:proofErr w:type="spellEnd"/>
      <w:r>
        <w:t>)/</w:t>
      </w:r>
      <w:proofErr w:type="spellStart"/>
      <w:r>
        <w:t>Io</w:t>
      </w:r>
      <w:proofErr w:type="spellEnd"/>
      <w:r>
        <w:t>]</w:t>
      </w:r>
    </w:p>
    <w:p w:rsidR="001A68B4" w:rsidRDefault="008147A8" w:rsidP="008343D3">
      <w:pPr>
        <w:pStyle w:val="normal0"/>
        <w:ind w:right="-40"/>
        <w:jc w:val="both"/>
      </w:pPr>
      <w:r>
        <w:t xml:space="preserve"> </w:t>
      </w:r>
    </w:p>
    <w:p w:rsidR="001A68B4" w:rsidRDefault="008147A8" w:rsidP="008343D3">
      <w:pPr>
        <w:pStyle w:val="normal0"/>
        <w:ind w:right="-40"/>
        <w:jc w:val="both"/>
      </w:pPr>
      <w:r>
        <w:t>Onde:</w:t>
      </w:r>
    </w:p>
    <w:p w:rsidR="001A68B4" w:rsidRDefault="008147A8" w:rsidP="008343D3">
      <w:pPr>
        <w:pStyle w:val="normal0"/>
        <w:ind w:right="-40"/>
        <w:jc w:val="both"/>
      </w:pPr>
      <w:r>
        <w:t>R = valor do reajuste;</w:t>
      </w:r>
    </w:p>
    <w:p w:rsidR="001A68B4" w:rsidRDefault="008147A8" w:rsidP="008343D3">
      <w:pPr>
        <w:pStyle w:val="normal0"/>
        <w:ind w:right="-40"/>
        <w:jc w:val="both"/>
      </w:pPr>
      <w:r>
        <w:t>I = índice IPCA–E mensal relativo ao mês anterior ao de aniversário do Contrato;</w:t>
      </w:r>
    </w:p>
    <w:p w:rsidR="001A68B4" w:rsidRDefault="008147A8" w:rsidP="008343D3">
      <w:pPr>
        <w:pStyle w:val="normal0"/>
        <w:ind w:right="-40"/>
        <w:jc w:val="both"/>
      </w:pPr>
      <w:proofErr w:type="spellStart"/>
      <w:r>
        <w:t>Io</w:t>
      </w:r>
      <w:proofErr w:type="spellEnd"/>
      <w:r>
        <w:t xml:space="preserve"> = índice do IPCA–E mensal relativo ao mês anterior ao da apresentação da Proposta;</w:t>
      </w:r>
    </w:p>
    <w:p w:rsidR="001A68B4" w:rsidRDefault="008147A8" w:rsidP="008343D3">
      <w:pPr>
        <w:pStyle w:val="normal0"/>
        <w:ind w:right="-40"/>
        <w:jc w:val="both"/>
      </w:pPr>
      <w:proofErr w:type="spellStart"/>
      <w:r>
        <w:t>Po</w:t>
      </w:r>
      <w:proofErr w:type="spellEnd"/>
      <w:r>
        <w:t xml:space="preserve"> = preço unitário contratual, objeto do reajustamento.</w:t>
      </w:r>
    </w:p>
    <w:p w:rsidR="001A68B4" w:rsidRDefault="008147A8" w:rsidP="008343D3">
      <w:pPr>
        <w:pStyle w:val="normal0"/>
        <w:ind w:right="-40"/>
        <w:jc w:val="both"/>
      </w:pPr>
      <w:r>
        <w:t xml:space="preserve"> </w:t>
      </w:r>
    </w:p>
    <w:p w:rsidR="001A68B4" w:rsidRDefault="008147A8" w:rsidP="008343D3">
      <w:pPr>
        <w:pStyle w:val="normal0"/>
        <w:ind w:right="-4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24" w:name="_ys9tqo9zoegl" w:colFirst="0" w:colLast="0"/>
      <w:bookmarkEnd w:id="24"/>
      <w:r>
        <w:t>24. SANÇÕES ADMINISTRATIVAS</w:t>
      </w:r>
    </w:p>
    <w:p w:rsidR="001A68B4" w:rsidRDefault="008147A8" w:rsidP="008343D3">
      <w:pPr>
        <w:pStyle w:val="normal0"/>
        <w:ind w:right="-40"/>
        <w:jc w:val="both"/>
      </w:pPr>
      <w:r>
        <w:t xml:space="preserve"> </w:t>
      </w:r>
    </w:p>
    <w:p w:rsidR="001A68B4" w:rsidRDefault="008147A8" w:rsidP="008343D3">
      <w:pPr>
        <w:pStyle w:val="normal0"/>
        <w:ind w:right="-40"/>
        <w:jc w:val="both"/>
      </w:pPr>
      <w:r>
        <w:t>24.1 – A recusa da ADJUDICATÁRIA em assinar o termo de contrato ou em retirar o instrumento equivalente dentro do prazo estabelecido caracteriza o descumprimento total das obrigações assumidas, independentemente do disposto no subitem 21.4, sujeitando–a às penalidades previstas no subitem 24.2</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24.2 – Em razão das condutas previstas no art. 155 da Lei Federal n° 14.133/2021, o(a) </w:t>
      </w:r>
      <w:r>
        <w:rPr>
          <w:b/>
        </w:rPr>
        <w:t>Secretaria Municipal de Saúde</w:t>
      </w:r>
      <w:r>
        <w:t xml:space="preserve"> poderá, sem prejuízo responsabilidade civil e criminal que couber, aplicar as seguintes sanções, previstas no art. 156 Lei nº 14.133/2021 e no art. 589 do RGCAF:</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(a) </w:t>
      </w:r>
      <w:r>
        <w:rPr>
          <w:b/>
        </w:rPr>
        <w:t>Advertência</w:t>
      </w:r>
      <w:r>
        <w:t>;</w:t>
      </w:r>
    </w:p>
    <w:p w:rsidR="001A68B4" w:rsidRDefault="008147A8" w:rsidP="008343D3">
      <w:pPr>
        <w:pStyle w:val="normal0"/>
        <w:ind w:right="-40"/>
        <w:jc w:val="both"/>
      </w:pPr>
      <w:r>
        <w:t xml:space="preserve">(b) </w:t>
      </w:r>
      <w:r>
        <w:rPr>
          <w:b/>
        </w:rPr>
        <w:t xml:space="preserve">Multa </w:t>
      </w:r>
      <w:r>
        <w:t>de mora de até 1% (um por cento) por dia útil sobre o valor do Contrato;</w:t>
      </w:r>
    </w:p>
    <w:p w:rsidR="001A68B4" w:rsidRDefault="008147A8" w:rsidP="008343D3">
      <w:pPr>
        <w:pStyle w:val="normal0"/>
        <w:ind w:right="-40"/>
        <w:jc w:val="both"/>
      </w:pPr>
      <w:r>
        <w:t xml:space="preserve">(c) </w:t>
      </w:r>
      <w:r>
        <w:rPr>
          <w:b/>
        </w:rPr>
        <w:t>Multa</w:t>
      </w:r>
      <w:r>
        <w:t xml:space="preserve"> de até 20% (vinte por cento) sobre o valor do Contrato, conforme o caso e respectivamente, nas hipóteses de inadimplemento total ou parcial da obrigação, inclusive nos casos de extinção por culpa da CONTRATADA;</w:t>
      </w:r>
    </w:p>
    <w:p w:rsidR="001A68B4" w:rsidRDefault="008147A8" w:rsidP="008343D3">
      <w:pPr>
        <w:pStyle w:val="normal0"/>
        <w:ind w:right="-40"/>
        <w:jc w:val="both"/>
      </w:pPr>
      <w:r>
        <w:t xml:space="preserve">(d) </w:t>
      </w:r>
      <w:r>
        <w:rPr>
          <w:b/>
        </w:rPr>
        <w:t>Impedimento de licitar e contratar</w:t>
      </w:r>
      <w:r>
        <w:t>, pelo prazo de até 3 (três) anos;</w:t>
      </w:r>
    </w:p>
    <w:p w:rsidR="001A68B4" w:rsidRDefault="008147A8" w:rsidP="008343D3">
      <w:pPr>
        <w:pStyle w:val="normal0"/>
        <w:ind w:right="-40"/>
        <w:jc w:val="both"/>
      </w:pPr>
      <w:r>
        <w:t xml:space="preserve">(e) </w:t>
      </w:r>
      <w:r>
        <w:rPr>
          <w:b/>
        </w:rPr>
        <w:t>Declaração de inidoneidade para licitar ou contratar</w:t>
      </w:r>
      <w:r>
        <w:t>.</w:t>
      </w:r>
    </w:p>
    <w:p w:rsidR="001A68B4" w:rsidRDefault="008147A8" w:rsidP="008343D3">
      <w:pPr>
        <w:pStyle w:val="normal0"/>
        <w:ind w:right="-40"/>
        <w:jc w:val="both"/>
        <w:rPr>
          <w:b/>
        </w:rPr>
      </w:pPr>
      <w:r>
        <w:rPr>
          <w:b/>
        </w:rPr>
        <w:t xml:space="preserve"> </w:t>
      </w:r>
    </w:p>
    <w:p w:rsidR="001A68B4" w:rsidRDefault="008147A8" w:rsidP="008343D3">
      <w:pPr>
        <w:pStyle w:val="normal0"/>
        <w:ind w:right="-40"/>
        <w:jc w:val="both"/>
      </w:pPr>
      <w:r>
        <w:t>24.3 – A aplicação das sanções previstas nas alíneas “b” e “c” observará os seguintes parâmetros:</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24.3.1 – </w:t>
      </w:r>
      <w:r>
        <w:rPr>
          <w:b/>
        </w:rPr>
        <w:t>0,5% (cinco décimos por cento)</w:t>
      </w:r>
      <w:r>
        <w:t xml:space="preserve"> até 1% (um por cento) por dia útil sobre o valor do Contrato, em caso de </w:t>
      </w:r>
      <w:r>
        <w:rPr>
          <w:b/>
        </w:rPr>
        <w:t>atraso</w:t>
      </w:r>
      <w:r>
        <w:t xml:space="preserve"> no fornecimento, a título de </w:t>
      </w:r>
      <w:r>
        <w:rPr>
          <w:b/>
        </w:rPr>
        <w:t>multa moratória</w:t>
      </w:r>
      <w: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1A68B4" w:rsidRDefault="008147A8" w:rsidP="008343D3">
      <w:pPr>
        <w:pStyle w:val="normal0"/>
        <w:ind w:right="-40"/>
        <w:jc w:val="both"/>
      </w:pPr>
      <w:r>
        <w:t xml:space="preserve"> </w:t>
      </w:r>
    </w:p>
    <w:p w:rsidR="001A68B4" w:rsidRDefault="008147A8" w:rsidP="008343D3">
      <w:pPr>
        <w:pStyle w:val="normal0"/>
        <w:ind w:right="-40"/>
        <w:jc w:val="both"/>
      </w:pPr>
      <w:r>
        <w:lastRenderedPageBreak/>
        <w:t>24.3.2 – 10% (dez por cento) até 15% (quinze por cento) sobre o valor do Contrato, em caso de atraso no fornecimento por período superior ao previsto no subitem anterior ou de inadimplemento parcial da obrigação assumida;</w:t>
      </w:r>
    </w:p>
    <w:p w:rsidR="001A68B4" w:rsidRDefault="008147A8" w:rsidP="008343D3">
      <w:pPr>
        <w:pStyle w:val="normal0"/>
        <w:ind w:right="-40"/>
        <w:jc w:val="both"/>
      </w:pPr>
      <w:r>
        <w:t xml:space="preserve"> </w:t>
      </w:r>
    </w:p>
    <w:p w:rsidR="001A68B4" w:rsidRDefault="008147A8" w:rsidP="008343D3">
      <w:pPr>
        <w:pStyle w:val="normal0"/>
        <w:ind w:right="-40"/>
        <w:jc w:val="both"/>
      </w:pPr>
      <w:r>
        <w:t>24.3.3 – 15% (quinze por cento) até 20% (vinte por cento) sobre o valor do Contrato, em caso de inadimplemento total da obrigação, inclusive nos casos de extinção por culpa da CONTRATADA; e</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24.3.4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1A68B4" w:rsidRDefault="001A68B4" w:rsidP="008343D3">
      <w:pPr>
        <w:pStyle w:val="normal0"/>
        <w:ind w:right="-40"/>
        <w:jc w:val="both"/>
      </w:pPr>
    </w:p>
    <w:p w:rsidR="001A68B4" w:rsidRDefault="008147A8" w:rsidP="008343D3">
      <w:pPr>
        <w:pStyle w:val="normal0"/>
        <w:ind w:right="-40"/>
        <w:jc w:val="both"/>
      </w:pPr>
      <w:r>
        <w:t>24.3.5 – As penalidades de multa decorrentes de fatos diversos serão consideradas independentes entre si.</w:t>
      </w:r>
    </w:p>
    <w:p w:rsidR="001A68B4" w:rsidRDefault="008147A8" w:rsidP="008343D3">
      <w:pPr>
        <w:pStyle w:val="normal0"/>
        <w:ind w:right="-40"/>
        <w:jc w:val="both"/>
      </w:pPr>
      <w:r>
        <w:t xml:space="preserve"> </w:t>
      </w:r>
    </w:p>
    <w:p w:rsidR="001A68B4" w:rsidRDefault="008147A8" w:rsidP="008343D3">
      <w:pPr>
        <w:pStyle w:val="normal0"/>
        <w:ind w:right="-40"/>
        <w:jc w:val="both"/>
      </w:pPr>
      <w:r>
        <w:t>24.4 –  As sanções somente serão aplicadas após o decurso do prazo para apresentação de defesa prévia do interessado no respectivo processo, no prazo de 15 (quinze) dias úteis, observadas as demais formalidades legais.</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24.5 – As sanções previstas nas alíneas “a”, “d” e “e” </w:t>
      </w:r>
      <w:r>
        <w:rPr>
          <w:b/>
        </w:rPr>
        <w:t xml:space="preserve">do subitem 24.2 </w:t>
      </w:r>
      <w:r>
        <w:t>poderão ser aplicadas juntamente com aquelas previstas nas alíneas “b” e “c”, e não excluem a possibilidade de rescisão unilateral do Contrato.</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24.6 – As multas previstas nas alíneas “b” e “c” </w:t>
      </w:r>
      <w:r>
        <w:rPr>
          <w:b/>
        </w:rPr>
        <w:t>do subitem 24.2,</w:t>
      </w:r>
      <w:r>
        <w:t xml:space="preserve"> não possuem caráter compensatório, e, assim, o pagamento delas não eximirá a CONTRATADA de responsabilidade pelas perdas e danos decorrentes das infrações cometidas.</w:t>
      </w:r>
    </w:p>
    <w:p w:rsidR="001A68B4" w:rsidRDefault="008147A8" w:rsidP="008343D3">
      <w:pPr>
        <w:pStyle w:val="normal0"/>
        <w:ind w:right="-40"/>
        <w:jc w:val="both"/>
      </w:pPr>
      <w:r>
        <w:t xml:space="preserve"> </w:t>
      </w:r>
    </w:p>
    <w:p w:rsidR="001A68B4" w:rsidRDefault="008147A8" w:rsidP="008343D3">
      <w:pPr>
        <w:pStyle w:val="normal0"/>
        <w:ind w:right="-40"/>
        <w:jc w:val="both"/>
      </w:pPr>
      <w:r>
        <w:t>24.7 – As multas aplicadas poderão ser compensadas com valores devidos à CONTRATADA mediante requerimento expresso nesse sentido.</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24.8 – Ressalvada a hipótese de existir requerimento de compensação devidamente formalizado, nenhum pagamento será efetuado à CONTRATADA antes da comprovação do recolhimento da multa ou da prova de sua </w:t>
      </w:r>
      <w:proofErr w:type="spellStart"/>
      <w:r>
        <w:t>relevação</w:t>
      </w:r>
      <w:proofErr w:type="spellEnd"/>
      <w:r>
        <w:t xml:space="preserve"> por ato da Administração, bem como antes da recomposição do valor original da garantia, que tenha sido descontado em virtude de multa imposta, salvo decisão fundamentada da autoridade competente que autorize o prosseguimento do processo de pagamento.</w:t>
      </w:r>
    </w:p>
    <w:p w:rsidR="001A68B4" w:rsidRDefault="008147A8" w:rsidP="008343D3">
      <w:pPr>
        <w:pStyle w:val="normal0"/>
        <w:ind w:right="-40"/>
        <w:jc w:val="both"/>
      </w:pPr>
      <w:r>
        <w:t xml:space="preserve"> </w:t>
      </w:r>
    </w:p>
    <w:p w:rsidR="001A68B4" w:rsidRDefault="008147A8" w:rsidP="008343D3">
      <w:pPr>
        <w:pStyle w:val="normal0"/>
        <w:ind w:right="-40"/>
        <w:jc w:val="both"/>
      </w:pPr>
      <w:r>
        <w:t>24.9 – A aplicação das sanções previstas no item 24.2 não exclui, em hipótese alguma, a obrigação de reparação integral do dano causado à Administração Pública.</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w:t>
      </w:r>
      <w:r>
        <w:lastRenderedPageBreak/>
        <w:t>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25" w:name="_fcwbx5ybi8wb" w:colFirst="0" w:colLast="0"/>
      <w:bookmarkEnd w:id="25"/>
      <w:r>
        <w:t>25. FORO</w:t>
      </w:r>
    </w:p>
    <w:p w:rsidR="001A68B4" w:rsidRDefault="008147A8" w:rsidP="008343D3">
      <w:pPr>
        <w:pStyle w:val="normal0"/>
        <w:ind w:right="-40"/>
        <w:jc w:val="both"/>
      </w:pPr>
      <w:r>
        <w:t xml:space="preserve"> </w:t>
      </w:r>
    </w:p>
    <w:p w:rsidR="001A68B4" w:rsidRDefault="008147A8" w:rsidP="008343D3">
      <w:pPr>
        <w:pStyle w:val="normal0"/>
        <w:ind w:right="-40"/>
        <w:jc w:val="both"/>
      </w:pPr>
      <w:r>
        <w:t>25.1 – Fica eleito o Foro Central da Comarca da Capital do Estado do Rio de Janeiro para dirimir quaisquer dúvidas oriundas do presente Edital, renunciando as partes desde já a qualquer outro, por mais especial ou privilegiado que seja.</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26" w:name="_4eyxvnnztz4v" w:colFirst="0" w:colLast="0"/>
      <w:bookmarkEnd w:id="26"/>
      <w:r>
        <w:t>26. DISPOSIÇÕES FINAIS</w:t>
      </w:r>
    </w:p>
    <w:p w:rsidR="001A68B4" w:rsidRDefault="008147A8" w:rsidP="008343D3">
      <w:pPr>
        <w:pStyle w:val="normal0"/>
        <w:ind w:right="-40"/>
        <w:jc w:val="both"/>
      </w:pPr>
      <w:r>
        <w:t xml:space="preserve"> </w:t>
      </w:r>
    </w:p>
    <w:p w:rsidR="001A68B4" w:rsidRDefault="008147A8" w:rsidP="008343D3">
      <w:pPr>
        <w:pStyle w:val="normal0"/>
        <w:ind w:right="-40"/>
        <w:jc w:val="both"/>
      </w:pPr>
      <w:r>
        <w:t>26.1 – Ficam as licitantes sujeitas às sanções administrativas, cíveis e penais cabíveis caso apresentem, na licitação, qualquer declaração falsa ou que não corresponda à realidade dos fatos.</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1A68B4" w:rsidRDefault="008147A8" w:rsidP="008343D3">
      <w:pPr>
        <w:pStyle w:val="normal0"/>
        <w:ind w:right="-40"/>
        <w:jc w:val="both"/>
      </w:pPr>
      <w:r>
        <w:t xml:space="preserve"> </w:t>
      </w:r>
    </w:p>
    <w:p w:rsidR="001A68B4" w:rsidRDefault="008147A8" w:rsidP="008343D3">
      <w:pPr>
        <w:pStyle w:val="normal0"/>
        <w:ind w:right="-40"/>
        <w:jc w:val="both"/>
      </w:pPr>
      <w:r>
        <w:t>26.3 – As referências de horário correspondem ao horário oficial de Brasília – DF.</w:t>
      </w:r>
    </w:p>
    <w:p w:rsidR="001A68B4" w:rsidRDefault="008147A8" w:rsidP="008343D3">
      <w:pPr>
        <w:pStyle w:val="normal0"/>
        <w:ind w:right="-40"/>
        <w:jc w:val="both"/>
      </w:pPr>
      <w:r>
        <w:t xml:space="preserve"> </w:t>
      </w:r>
    </w:p>
    <w:p w:rsidR="001A68B4" w:rsidRDefault="008147A8" w:rsidP="008343D3">
      <w:pPr>
        <w:pStyle w:val="normal0"/>
        <w:ind w:right="-40"/>
        <w:jc w:val="both"/>
      </w:pPr>
      <w:r>
        <w:t>26.4 – No período de vigência da Ata de Registro de Preços, a Administração terá a faculdade de contratar ou não o fornecimento dos bens.</w:t>
      </w:r>
    </w:p>
    <w:p w:rsidR="001A68B4" w:rsidRDefault="008147A8" w:rsidP="008343D3">
      <w:pPr>
        <w:pStyle w:val="normal0"/>
        <w:ind w:right="-40"/>
        <w:jc w:val="both"/>
      </w:pPr>
      <w:r>
        <w:t xml:space="preserve"> </w:t>
      </w:r>
    </w:p>
    <w:p w:rsidR="001A68B4" w:rsidRDefault="008147A8" w:rsidP="008343D3">
      <w:pPr>
        <w:pStyle w:val="normal0"/>
        <w:ind w:right="-40"/>
        <w:jc w:val="both"/>
      </w:pPr>
      <w:r>
        <w:t>26.5 – Os casos omissos serão resolvidos pelo Pregoeiro.</w:t>
      </w:r>
    </w:p>
    <w:p w:rsidR="001A68B4" w:rsidRDefault="008147A8" w:rsidP="008343D3">
      <w:pPr>
        <w:pStyle w:val="normal0"/>
        <w:ind w:right="-40"/>
        <w:jc w:val="both"/>
      </w:pPr>
      <w:r>
        <w:t xml:space="preserve"> </w:t>
      </w:r>
    </w:p>
    <w:p w:rsidR="001A68B4" w:rsidRDefault="008147A8" w:rsidP="008343D3">
      <w:pPr>
        <w:pStyle w:val="normal0"/>
        <w:ind w:right="-40"/>
        <w:jc w:val="both"/>
      </w:pPr>
      <w:r>
        <w:t>26.6 – Fazem parte integrante deste Edital:</w:t>
      </w:r>
    </w:p>
    <w:p w:rsidR="001A68B4" w:rsidRDefault="001A68B4" w:rsidP="008343D3">
      <w:pPr>
        <w:pStyle w:val="normal0"/>
        <w:ind w:right="-40"/>
        <w:jc w:val="both"/>
      </w:pPr>
    </w:p>
    <w:p w:rsidR="001A68B4" w:rsidRDefault="008147A8" w:rsidP="008343D3">
      <w:pPr>
        <w:pStyle w:val="normal0"/>
        <w:ind w:left="1417" w:right="-40" w:hanging="1417"/>
        <w:jc w:val="both"/>
      </w:pPr>
      <w:r>
        <w:rPr>
          <w:b/>
        </w:rPr>
        <w:t>Anexo I</w:t>
      </w:r>
      <w:r>
        <w:tab/>
        <w:t>Termo de Referência/Projeto Básico</w:t>
      </w:r>
    </w:p>
    <w:p w:rsidR="001A68B4" w:rsidRDefault="008147A8" w:rsidP="008343D3">
      <w:pPr>
        <w:pStyle w:val="normal0"/>
        <w:ind w:left="1417" w:right="-40" w:hanging="1417"/>
        <w:jc w:val="both"/>
      </w:pPr>
      <w:r>
        <w:rPr>
          <w:b/>
        </w:rPr>
        <w:t>Anexo II</w:t>
      </w:r>
      <w:r>
        <w:tab/>
        <w:t>Estimativa orçamentária</w:t>
      </w:r>
    </w:p>
    <w:p w:rsidR="001A68B4" w:rsidRDefault="008147A8" w:rsidP="008343D3">
      <w:pPr>
        <w:pStyle w:val="normal0"/>
        <w:ind w:left="1417" w:right="-40" w:hanging="1417"/>
        <w:jc w:val="both"/>
      </w:pPr>
      <w:r>
        <w:rPr>
          <w:b/>
        </w:rPr>
        <w:t>Anexo III</w:t>
      </w:r>
      <w:r>
        <w:tab/>
        <w:t>Declaração de Responsabilização Civil e Administrativa</w:t>
      </w:r>
    </w:p>
    <w:p w:rsidR="001A68B4" w:rsidRDefault="008147A8" w:rsidP="008343D3">
      <w:pPr>
        <w:pStyle w:val="normal0"/>
        <w:ind w:left="1417" w:right="-40" w:hanging="1417"/>
        <w:jc w:val="both"/>
      </w:pPr>
      <w:r>
        <w:rPr>
          <w:b/>
        </w:rPr>
        <w:t>Anexo IV</w:t>
      </w:r>
      <w:r>
        <w:tab/>
        <w:t>Declaração de Inexistência de Nepotismo</w:t>
      </w:r>
    </w:p>
    <w:p w:rsidR="001A68B4" w:rsidRDefault="008147A8" w:rsidP="008343D3">
      <w:pPr>
        <w:pStyle w:val="normal0"/>
        <w:ind w:left="1417" w:right="-40" w:hanging="1417"/>
        <w:jc w:val="both"/>
      </w:pPr>
      <w:r>
        <w:rPr>
          <w:b/>
        </w:rPr>
        <w:t>Anexo V</w:t>
      </w:r>
      <w:r>
        <w:tab/>
        <w:t>Declaração ref. ao art. 2º, parágrafo único, do Decreto Municipal nº 19.381/2001 e ao art. 9º, § 1º, da Lei Federal nº 14.133/2021</w:t>
      </w:r>
    </w:p>
    <w:p w:rsidR="001A68B4" w:rsidRDefault="008147A8" w:rsidP="008343D3">
      <w:pPr>
        <w:pStyle w:val="normal0"/>
        <w:ind w:left="1417" w:right="-40" w:hanging="1417"/>
        <w:jc w:val="both"/>
      </w:pPr>
      <w:r>
        <w:rPr>
          <w:b/>
        </w:rPr>
        <w:t>Anexo VI</w:t>
      </w:r>
      <w:r>
        <w:tab/>
        <w:t>Declaração ref. ao Decreto Municipal nº 23.445/2003</w:t>
      </w:r>
    </w:p>
    <w:p w:rsidR="001A68B4" w:rsidRDefault="008147A8" w:rsidP="008343D3">
      <w:pPr>
        <w:pStyle w:val="normal0"/>
        <w:ind w:left="1417" w:right="-40" w:hanging="1417"/>
        <w:jc w:val="both"/>
      </w:pPr>
      <w:r>
        <w:rPr>
          <w:b/>
        </w:rPr>
        <w:t>Anexo VII</w:t>
      </w:r>
      <w:r>
        <w:tab/>
        <w:t>Declaração para fins de habilitação econômico–financeira, do art. 63, § 1º, da Lei Federal nº 14.133/2021</w:t>
      </w:r>
    </w:p>
    <w:p w:rsidR="001A68B4" w:rsidRDefault="008147A8" w:rsidP="008343D3">
      <w:pPr>
        <w:pStyle w:val="normal0"/>
        <w:ind w:left="1417" w:right="-40" w:hanging="1417"/>
        <w:jc w:val="both"/>
      </w:pPr>
      <w:r>
        <w:rPr>
          <w:b/>
        </w:rPr>
        <w:t>Anexo VIII</w:t>
      </w:r>
      <w:r>
        <w:tab/>
        <w:t>Declaração de cumprimento de reserva de cargos do art. 63, IV, da Lei Federal nº 14.133/2021</w:t>
      </w:r>
    </w:p>
    <w:p w:rsidR="001A68B4" w:rsidRDefault="008147A8" w:rsidP="008343D3">
      <w:pPr>
        <w:pStyle w:val="normal0"/>
        <w:ind w:left="1417" w:right="-40" w:hanging="1417"/>
        <w:jc w:val="both"/>
      </w:pPr>
      <w:r>
        <w:rPr>
          <w:b/>
        </w:rPr>
        <w:t>Anexo IX</w:t>
      </w:r>
      <w:r>
        <w:tab/>
        <w:t>Modelo de proposta</w:t>
      </w:r>
    </w:p>
    <w:p w:rsidR="001A68B4" w:rsidRDefault="008147A8" w:rsidP="004C43AE">
      <w:pPr>
        <w:pStyle w:val="normal0"/>
        <w:ind w:right="-40"/>
        <w:jc w:val="both"/>
        <w:rPr>
          <w:highlight w:val="yellow"/>
        </w:rPr>
      </w:pPr>
      <w:r>
        <w:rPr>
          <w:b/>
        </w:rPr>
        <w:t>Anexo X</w:t>
      </w:r>
      <w:r>
        <w:tab/>
        <w:t>Minuta da Or</w:t>
      </w:r>
      <w:r w:rsidR="004C43AE">
        <w:t>dem de Fornecimento de Material</w:t>
      </w:r>
      <w:r>
        <w:t xml:space="preserve"> </w:t>
      </w:r>
    </w:p>
    <w:p w:rsidR="004C43AE" w:rsidRDefault="008147A8" w:rsidP="008343D3">
      <w:pPr>
        <w:pStyle w:val="normal0"/>
        <w:ind w:left="1417" w:right="-40" w:hanging="1417"/>
        <w:jc w:val="both"/>
      </w:pPr>
      <w:r>
        <w:rPr>
          <w:b/>
        </w:rPr>
        <w:t>Anexo XI</w:t>
      </w:r>
      <w:r>
        <w:tab/>
        <w:t xml:space="preserve">Minuta da Ata de Registro de Preços </w:t>
      </w:r>
    </w:p>
    <w:p w:rsidR="001A68B4" w:rsidRDefault="008147A8" w:rsidP="008343D3">
      <w:pPr>
        <w:pStyle w:val="normal0"/>
        <w:ind w:left="1417" w:right="-40" w:hanging="1417"/>
        <w:jc w:val="both"/>
      </w:pPr>
      <w:r>
        <w:rPr>
          <w:b/>
        </w:rPr>
        <w:t>Anexo XII</w:t>
      </w:r>
      <w:r>
        <w:t xml:space="preserve">     Declaração de Critério de Desempate</w:t>
      </w:r>
    </w:p>
    <w:p w:rsidR="00C006B4" w:rsidRDefault="00C006B4" w:rsidP="008343D3">
      <w:pPr>
        <w:pStyle w:val="normal0"/>
        <w:ind w:left="1417" w:right="-40" w:hanging="1417"/>
        <w:jc w:val="both"/>
        <w:rPr>
          <w:b/>
        </w:rPr>
      </w:pPr>
    </w:p>
    <w:p w:rsidR="00C006B4" w:rsidRDefault="008147A8" w:rsidP="008343D3">
      <w:pPr>
        <w:pStyle w:val="normal0"/>
        <w:ind w:left="1417" w:right="-40" w:hanging="1417"/>
        <w:jc w:val="both"/>
      </w:pPr>
      <w:r>
        <w:rPr>
          <w:b/>
        </w:rPr>
        <w:t>Anexo</w:t>
      </w:r>
      <w:r w:rsidR="00C006B4">
        <w:rPr>
          <w:b/>
        </w:rPr>
        <w:t xml:space="preserve"> XIII</w:t>
      </w:r>
      <w:r>
        <w:t xml:space="preserve"> </w:t>
      </w:r>
      <w:r>
        <w:tab/>
        <w:t>Declaração dos Itens</w:t>
      </w:r>
    </w:p>
    <w:p w:rsidR="00C006B4" w:rsidRDefault="00C006B4" w:rsidP="008343D3">
      <w:pPr>
        <w:pStyle w:val="normal0"/>
        <w:ind w:right="-40"/>
        <w:jc w:val="both"/>
      </w:pPr>
    </w:p>
    <w:p w:rsidR="001A68B4" w:rsidRDefault="008147A8" w:rsidP="008343D3">
      <w:pPr>
        <w:pStyle w:val="normal0"/>
        <w:ind w:right="-40"/>
        <w:jc w:val="both"/>
      </w:pPr>
      <w:r>
        <w:t xml:space="preserve">26.7 – Este Edital </w:t>
      </w:r>
      <w:r w:rsidRPr="00C006B4">
        <w:t>contém</w:t>
      </w:r>
      <w:r w:rsidR="00DC3932">
        <w:rPr>
          <w:b/>
        </w:rPr>
        <w:t xml:space="preserve"> 83 (oitenta e três </w:t>
      </w:r>
      <w:r w:rsidRPr="00C006B4">
        <w:rPr>
          <w:b/>
        </w:rPr>
        <w:t>)</w:t>
      </w:r>
      <w:r>
        <w:t xml:space="preserve"> folhas rubricadas e numericamente ordenadas.</w:t>
      </w:r>
    </w:p>
    <w:p w:rsidR="001A68B4" w:rsidRDefault="008147A8" w:rsidP="008343D3">
      <w:pPr>
        <w:pStyle w:val="normal0"/>
        <w:ind w:right="-40"/>
        <w:jc w:val="both"/>
      </w:pPr>
      <w:r>
        <w:t xml:space="preserve"> </w:t>
      </w:r>
    </w:p>
    <w:p w:rsidR="001A68B4" w:rsidRDefault="008147A8" w:rsidP="008343D3">
      <w:pPr>
        <w:pStyle w:val="normal0"/>
        <w:ind w:right="-40"/>
        <w:jc w:val="center"/>
        <w:rPr>
          <w:b/>
        </w:rPr>
      </w:pPr>
      <w:r>
        <w:rPr>
          <w:b/>
        </w:rPr>
        <w:t>Mário Luiz Viana Tiradentes</w:t>
      </w:r>
    </w:p>
    <w:p w:rsidR="001A68B4" w:rsidRDefault="008147A8" w:rsidP="008343D3">
      <w:pPr>
        <w:pStyle w:val="normal0"/>
        <w:ind w:right="-40"/>
        <w:jc w:val="center"/>
      </w:pPr>
      <w:r>
        <w:t>Pregoeiro – SMS</w:t>
      </w:r>
    </w:p>
    <w:p w:rsidR="001A68B4" w:rsidRDefault="008147A8" w:rsidP="008343D3">
      <w:pPr>
        <w:pStyle w:val="normal0"/>
        <w:ind w:right="-40"/>
        <w:jc w:val="center"/>
      </w:pPr>
      <w:r>
        <w:t>Matrícula: 11/141.010-9</w:t>
      </w:r>
    </w:p>
    <w:p w:rsidR="001A68B4" w:rsidRDefault="001A68B4" w:rsidP="008343D3">
      <w:pPr>
        <w:pStyle w:val="normal0"/>
        <w:ind w:right="-40"/>
        <w:jc w:val="both"/>
        <w:rPr>
          <w:smallCaps/>
        </w:rPr>
      </w:pPr>
    </w:p>
    <w:p w:rsidR="001A68B4" w:rsidRPr="00C006B4" w:rsidRDefault="008147A8" w:rsidP="00C006B4">
      <w:pPr>
        <w:pStyle w:val="normal0"/>
        <w:ind w:right="-40"/>
      </w:pPr>
      <w:r>
        <w:br w:type="page"/>
      </w:r>
    </w:p>
    <w:p w:rsidR="00C006B4" w:rsidRDefault="00C006B4" w:rsidP="008343D3">
      <w:pPr>
        <w:pStyle w:val="normal0"/>
        <w:ind w:right="-40"/>
        <w:jc w:val="center"/>
        <w:rPr>
          <w:b/>
        </w:rPr>
      </w:pPr>
    </w:p>
    <w:p w:rsidR="001A68B4" w:rsidRDefault="008147A8" w:rsidP="008343D3">
      <w:pPr>
        <w:pStyle w:val="normal0"/>
        <w:ind w:right="-40"/>
        <w:jc w:val="center"/>
        <w:rPr>
          <w:b/>
        </w:rPr>
      </w:pPr>
      <w:r>
        <w:rPr>
          <w:b/>
        </w:rPr>
        <w:t>ANEXO III</w:t>
      </w:r>
    </w:p>
    <w:p w:rsidR="001A68B4" w:rsidRDefault="008147A8" w:rsidP="008343D3">
      <w:pPr>
        <w:pStyle w:val="normal0"/>
        <w:ind w:right="-40"/>
        <w:jc w:val="center"/>
        <w:rPr>
          <w:b/>
        </w:rPr>
      </w:pPr>
      <w:r>
        <w:rPr>
          <w:b/>
        </w:rPr>
        <w:t xml:space="preserve">DECLARAÇÃO DE RESPONSABILIZAÇÃO CIVIL E ADMINISTRATIVA </w:t>
      </w:r>
    </w:p>
    <w:p w:rsidR="001A68B4" w:rsidRDefault="00C006B4" w:rsidP="008343D3">
      <w:pPr>
        <w:pStyle w:val="normal0"/>
        <w:ind w:right="-40"/>
        <w:jc w:val="center"/>
      </w:pPr>
      <w:r>
        <w:t xml:space="preserve"> </w:t>
      </w:r>
      <w:r w:rsidR="008147A8">
        <w:t>(</w:t>
      </w:r>
      <w:r w:rsidR="008147A8">
        <w:rPr>
          <w:i/>
        </w:rPr>
        <w:t>em papel timbrado da empresa</w:t>
      </w:r>
      <w:r w:rsidR="008147A8">
        <w:t>)</w:t>
      </w:r>
    </w:p>
    <w:p w:rsidR="001A68B4" w:rsidRDefault="008147A8" w:rsidP="008343D3">
      <w:pPr>
        <w:pStyle w:val="normal0"/>
        <w:ind w:right="-40"/>
        <w:jc w:val="both"/>
      </w:pPr>
      <w:r>
        <w:t xml:space="preserve"> </w:t>
      </w:r>
    </w:p>
    <w:p w:rsidR="001A68B4" w:rsidRDefault="008147A8" w:rsidP="008343D3">
      <w:pPr>
        <w:pStyle w:val="normal0"/>
        <w:ind w:right="-4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w:t>
      </w:r>
      <w:proofErr w:type="gramStart"/>
      <w:r>
        <w:t>seu(</w:t>
      </w:r>
      <w:proofErr w:type="gramEnd"/>
      <w:r>
        <w:t xml:space="preserve">sua) representante legal o(a) Sr(a). __________________, </w:t>
      </w:r>
      <w:proofErr w:type="gramStart"/>
      <w:r>
        <w:t>portador(</w:t>
      </w:r>
      <w:proofErr w:type="gramEnd"/>
      <w:r>
        <w:t xml:space="preserve">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1A68B4" w:rsidRDefault="008147A8" w:rsidP="008343D3">
      <w:pPr>
        <w:pStyle w:val="normal0"/>
        <w:ind w:right="-40"/>
        <w:jc w:val="both"/>
      </w:pPr>
      <w:r>
        <w:t xml:space="preserve"> </w:t>
      </w:r>
    </w:p>
    <w:p w:rsidR="001A68B4" w:rsidRDefault="008147A8" w:rsidP="008343D3">
      <w:pPr>
        <w:pStyle w:val="normal0"/>
        <w:ind w:right="-4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1A68B4" w:rsidRDefault="008147A8" w:rsidP="008343D3">
      <w:pPr>
        <w:pStyle w:val="normal0"/>
        <w:ind w:right="-40"/>
        <w:jc w:val="center"/>
      </w:pPr>
      <w:r>
        <w:t xml:space="preserve"> </w:t>
      </w:r>
    </w:p>
    <w:p w:rsidR="001A68B4" w:rsidRDefault="001A68B4" w:rsidP="008343D3">
      <w:pPr>
        <w:pStyle w:val="normal0"/>
        <w:ind w:right="-40"/>
        <w:jc w:val="center"/>
      </w:pPr>
    </w:p>
    <w:p w:rsidR="001A68B4" w:rsidRDefault="008147A8" w:rsidP="008343D3">
      <w:pPr>
        <w:pStyle w:val="normal0"/>
        <w:ind w:right="-40"/>
        <w:jc w:val="center"/>
      </w:pPr>
      <w:r>
        <w:t>Rio de Janeiro, _____ de _____________ de _____.</w:t>
      </w:r>
    </w:p>
    <w:p w:rsidR="001A68B4" w:rsidRDefault="001A68B4" w:rsidP="008343D3">
      <w:pPr>
        <w:pStyle w:val="normal0"/>
        <w:ind w:right="-40"/>
        <w:jc w:val="center"/>
      </w:pPr>
    </w:p>
    <w:p w:rsidR="001A68B4" w:rsidRDefault="001A68B4" w:rsidP="008343D3">
      <w:pPr>
        <w:pStyle w:val="normal0"/>
        <w:ind w:right="-40"/>
        <w:jc w:val="center"/>
      </w:pPr>
    </w:p>
    <w:p w:rsidR="001A68B4" w:rsidRDefault="008147A8" w:rsidP="008343D3">
      <w:pPr>
        <w:pStyle w:val="normal0"/>
        <w:ind w:right="-40"/>
        <w:jc w:val="center"/>
      </w:pPr>
      <w:r>
        <w:t xml:space="preserve"> </w:t>
      </w:r>
    </w:p>
    <w:p w:rsidR="001A68B4" w:rsidRDefault="008147A8" w:rsidP="008343D3">
      <w:pPr>
        <w:pStyle w:val="normal0"/>
        <w:ind w:right="-40"/>
        <w:jc w:val="center"/>
      </w:pPr>
      <w:r>
        <w:t>___________________________________________________</w:t>
      </w:r>
    </w:p>
    <w:p w:rsidR="001A68B4" w:rsidRDefault="008147A8" w:rsidP="008343D3">
      <w:pPr>
        <w:pStyle w:val="normal0"/>
        <w:ind w:right="-40"/>
        <w:jc w:val="center"/>
      </w:pPr>
      <w:r>
        <w:t>REPRESENTANTE LEGAL DA EMPRESA</w:t>
      </w:r>
    </w:p>
    <w:p w:rsidR="001A68B4" w:rsidRDefault="008147A8" w:rsidP="008343D3">
      <w:pPr>
        <w:pStyle w:val="normal0"/>
        <w:ind w:right="-40"/>
        <w:jc w:val="center"/>
        <w:rPr>
          <w:b/>
        </w:rPr>
      </w:pPr>
      <w:r>
        <w:t>(Nome, cargo e carimbo da empresa</w:t>
      </w:r>
      <w:proofErr w:type="gramStart"/>
      <w:r>
        <w:t>)</w:t>
      </w:r>
      <w:proofErr w:type="gramEnd"/>
      <w:r>
        <w:br w:type="page"/>
      </w:r>
    </w:p>
    <w:p w:rsidR="00C006B4" w:rsidRDefault="00C006B4" w:rsidP="008343D3">
      <w:pPr>
        <w:pStyle w:val="normal0"/>
        <w:ind w:right="-40"/>
        <w:jc w:val="center"/>
        <w:rPr>
          <w:b/>
        </w:rPr>
      </w:pPr>
    </w:p>
    <w:p w:rsidR="001A68B4" w:rsidRDefault="008147A8" w:rsidP="008343D3">
      <w:pPr>
        <w:pStyle w:val="normal0"/>
        <w:ind w:right="-40"/>
        <w:jc w:val="center"/>
        <w:rPr>
          <w:b/>
        </w:rPr>
      </w:pPr>
      <w:r>
        <w:rPr>
          <w:b/>
        </w:rPr>
        <w:t>ANEXO IV</w:t>
      </w:r>
    </w:p>
    <w:p w:rsidR="001A68B4" w:rsidRDefault="008147A8" w:rsidP="008343D3">
      <w:pPr>
        <w:pStyle w:val="Ttulo1"/>
        <w:spacing w:before="0" w:after="0"/>
        <w:ind w:right="-40"/>
      </w:pPr>
      <w:bookmarkStart w:id="27" w:name="_utvie1l4ndlx" w:colFirst="0" w:colLast="0"/>
      <w:bookmarkEnd w:id="27"/>
      <w:r>
        <w:t>DECLARAÇÃO DE INEXISTÊNCIA DE NEPOTISMO</w:t>
      </w:r>
    </w:p>
    <w:p w:rsidR="001A68B4" w:rsidRDefault="001A68B4" w:rsidP="008343D3">
      <w:pPr>
        <w:pStyle w:val="normal0"/>
        <w:ind w:right="-40"/>
        <w:jc w:val="center"/>
        <w:rPr>
          <w:b/>
        </w:rPr>
      </w:pPr>
    </w:p>
    <w:p w:rsidR="001A68B4" w:rsidRDefault="008147A8" w:rsidP="008343D3">
      <w:pPr>
        <w:pStyle w:val="normal0"/>
        <w:ind w:right="-4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1A68B4" w:rsidRDefault="008147A8" w:rsidP="008343D3">
      <w:pPr>
        <w:pStyle w:val="normal0"/>
        <w:ind w:right="-40"/>
        <w:jc w:val="both"/>
      </w:pPr>
      <w:r>
        <w:t xml:space="preserve"> </w:t>
      </w:r>
    </w:p>
    <w:p w:rsidR="001A68B4" w:rsidRDefault="008147A8" w:rsidP="008343D3">
      <w:pPr>
        <w:pStyle w:val="normal0"/>
        <w:ind w:right="-40"/>
        <w:jc w:val="center"/>
      </w:pPr>
      <w:r>
        <w:t>Rio de Janeiro, _____ de _____________ de _____.</w:t>
      </w:r>
    </w:p>
    <w:p w:rsidR="001A68B4" w:rsidRDefault="008147A8" w:rsidP="008343D3">
      <w:pPr>
        <w:pStyle w:val="normal0"/>
        <w:ind w:right="-40"/>
        <w:jc w:val="center"/>
      </w:pPr>
      <w:r>
        <w:t xml:space="preserve"> </w:t>
      </w:r>
    </w:p>
    <w:p w:rsidR="001A68B4" w:rsidRDefault="008147A8" w:rsidP="008343D3">
      <w:pPr>
        <w:pStyle w:val="normal0"/>
        <w:ind w:right="-40"/>
        <w:jc w:val="center"/>
      </w:pPr>
      <w:r>
        <w:t xml:space="preserve"> </w:t>
      </w:r>
    </w:p>
    <w:p w:rsidR="001A68B4" w:rsidRDefault="008147A8" w:rsidP="008343D3">
      <w:pPr>
        <w:pStyle w:val="normal0"/>
        <w:ind w:right="-40"/>
        <w:jc w:val="center"/>
      </w:pPr>
      <w:r>
        <w:t xml:space="preserve"> </w:t>
      </w:r>
    </w:p>
    <w:p w:rsidR="001A68B4" w:rsidRDefault="008147A8" w:rsidP="008343D3">
      <w:pPr>
        <w:pStyle w:val="normal0"/>
        <w:ind w:right="-40"/>
        <w:jc w:val="center"/>
      </w:pPr>
      <w:r>
        <w:t>___________________________________________________</w:t>
      </w:r>
    </w:p>
    <w:p w:rsidR="001A68B4" w:rsidRDefault="008147A8" w:rsidP="008343D3">
      <w:pPr>
        <w:pStyle w:val="normal0"/>
        <w:ind w:right="-40"/>
        <w:jc w:val="center"/>
      </w:pPr>
      <w:r>
        <w:t>CONTRATADA</w:t>
      </w:r>
    </w:p>
    <w:p w:rsidR="001A68B4" w:rsidRDefault="008147A8" w:rsidP="008343D3">
      <w:pPr>
        <w:pStyle w:val="normal0"/>
        <w:ind w:right="-40"/>
        <w:jc w:val="center"/>
      </w:pPr>
      <w:r>
        <w:t>REPRESENTANTE LEGAL DA EMPRESA</w:t>
      </w:r>
    </w:p>
    <w:p w:rsidR="001A68B4" w:rsidRDefault="008147A8" w:rsidP="008343D3">
      <w:pPr>
        <w:pStyle w:val="normal0"/>
        <w:ind w:right="-40"/>
        <w:jc w:val="center"/>
      </w:pPr>
      <w:r>
        <w:t>(Nome, cargo e carimbo da empresa)</w:t>
      </w:r>
    </w:p>
    <w:p w:rsidR="001A68B4" w:rsidRDefault="001A68B4" w:rsidP="008343D3">
      <w:pPr>
        <w:pStyle w:val="normal0"/>
        <w:ind w:right="-40"/>
        <w:jc w:val="both"/>
      </w:pPr>
    </w:p>
    <w:p w:rsidR="001A68B4" w:rsidRDefault="008147A8" w:rsidP="008343D3">
      <w:pPr>
        <w:pStyle w:val="normal0"/>
        <w:ind w:right="-40"/>
        <w:jc w:val="center"/>
        <w:rPr>
          <w:b/>
        </w:rPr>
      </w:pPr>
      <w:r>
        <w:br w:type="page"/>
      </w:r>
    </w:p>
    <w:p w:rsidR="00C006B4" w:rsidRDefault="00C006B4" w:rsidP="008343D3">
      <w:pPr>
        <w:pStyle w:val="normal0"/>
        <w:ind w:right="-40"/>
        <w:jc w:val="center"/>
        <w:rPr>
          <w:b/>
        </w:rPr>
      </w:pPr>
    </w:p>
    <w:p w:rsidR="001A68B4" w:rsidRDefault="008147A8" w:rsidP="008343D3">
      <w:pPr>
        <w:pStyle w:val="normal0"/>
        <w:ind w:right="-40"/>
        <w:jc w:val="center"/>
        <w:rPr>
          <w:b/>
        </w:rPr>
      </w:pPr>
      <w:r>
        <w:rPr>
          <w:b/>
        </w:rPr>
        <w:t>ANEXO V</w:t>
      </w:r>
    </w:p>
    <w:p w:rsidR="001A68B4" w:rsidRDefault="008147A8" w:rsidP="008343D3">
      <w:pPr>
        <w:pStyle w:val="Ttulo1"/>
        <w:spacing w:before="0" w:after="0"/>
        <w:ind w:right="-40"/>
      </w:pPr>
      <w:bookmarkStart w:id="28" w:name="_rqufotxpyxfy" w:colFirst="0" w:colLast="0"/>
      <w:bookmarkEnd w:id="28"/>
      <w:r>
        <w:t>DECLARAÇÃO REF. AO ART. 2º, PARÁGRAFO ÚNICO, DO DECRETO MUNICIPAL Nº 19.381/2001 E AO ART. 9º, § 1º, DA LEI FEDERAL Nº 14.133/2021</w:t>
      </w:r>
    </w:p>
    <w:p w:rsidR="001A68B4" w:rsidRDefault="001A68B4" w:rsidP="008343D3">
      <w:pPr>
        <w:pStyle w:val="normal0"/>
        <w:ind w:right="-40"/>
        <w:jc w:val="center"/>
        <w:rPr>
          <w:b/>
        </w:rPr>
      </w:pPr>
    </w:p>
    <w:p w:rsidR="001A68B4" w:rsidRDefault="008147A8" w:rsidP="008343D3">
      <w:pPr>
        <w:pStyle w:val="normal0"/>
        <w:ind w:right="-40"/>
        <w:jc w:val="both"/>
      </w:pPr>
      <w:r>
        <w:t>(em papel timbrado da empresa)</w:t>
      </w:r>
    </w:p>
    <w:p w:rsidR="001A68B4" w:rsidRDefault="008147A8" w:rsidP="008343D3">
      <w:pPr>
        <w:pStyle w:val="normal0"/>
        <w:ind w:right="-40"/>
        <w:jc w:val="both"/>
      </w:pPr>
      <w:r>
        <w:t xml:space="preserve"> </w:t>
      </w:r>
    </w:p>
    <w:p w:rsidR="001A68B4" w:rsidRDefault="008147A8" w:rsidP="008343D3">
      <w:pPr>
        <w:pStyle w:val="normal0"/>
        <w:ind w:right="-40"/>
        <w:jc w:val="both"/>
        <w:rPr>
          <w:i/>
        </w:rPr>
      </w:pPr>
      <w:r>
        <w:rPr>
          <w:i/>
        </w:rPr>
        <w:t>[denominação/razão social da sociedade empresarial]</w:t>
      </w:r>
    </w:p>
    <w:p w:rsidR="001A68B4" w:rsidRDefault="008147A8" w:rsidP="008343D3">
      <w:pPr>
        <w:pStyle w:val="normal0"/>
        <w:ind w:right="-40"/>
        <w:jc w:val="both"/>
      </w:pPr>
      <w:r>
        <w:t xml:space="preserve">Cadastro Nacional de Pessoas Jurídicas – CNPJ </w:t>
      </w:r>
      <w:proofErr w:type="spellStart"/>
      <w:r>
        <w:t>n°____________</w:t>
      </w:r>
      <w:proofErr w:type="spellEnd"/>
      <w:r>
        <w:t>.</w:t>
      </w:r>
    </w:p>
    <w:p w:rsidR="001A68B4" w:rsidRDefault="008147A8" w:rsidP="008343D3">
      <w:pPr>
        <w:pStyle w:val="normal0"/>
        <w:ind w:right="-40"/>
        <w:jc w:val="both"/>
        <w:rPr>
          <w:i/>
        </w:rPr>
      </w:pPr>
      <w:r>
        <w:rPr>
          <w:i/>
        </w:rPr>
        <w:t>[endereço da sociedade empresarial]</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1A68B4" w:rsidRDefault="008147A8" w:rsidP="008343D3">
      <w:pPr>
        <w:pStyle w:val="normal0"/>
        <w:ind w:right="-4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1A68B4" w:rsidRDefault="008147A8" w:rsidP="008343D3">
      <w:pPr>
        <w:pStyle w:val="normal0"/>
        <w:ind w:right="-4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1A68B4" w:rsidRDefault="008147A8" w:rsidP="008343D3">
      <w:pPr>
        <w:pStyle w:val="normal0"/>
        <w:ind w:right="-40"/>
        <w:jc w:val="both"/>
      </w:pPr>
      <w:r>
        <w:t xml:space="preserve"> </w:t>
      </w:r>
    </w:p>
    <w:p w:rsidR="001A68B4" w:rsidRDefault="008147A8" w:rsidP="008343D3">
      <w:pPr>
        <w:pStyle w:val="normal0"/>
        <w:ind w:right="-40"/>
        <w:jc w:val="center"/>
      </w:pPr>
      <w:r>
        <w:t>Rio de Janeiro, _____ de ___________________de _______.</w:t>
      </w:r>
    </w:p>
    <w:p w:rsidR="001A68B4" w:rsidRDefault="008147A8" w:rsidP="008343D3">
      <w:pPr>
        <w:pStyle w:val="normal0"/>
        <w:ind w:right="-40"/>
        <w:jc w:val="both"/>
      </w:pPr>
      <w:r>
        <w:t xml:space="preserve"> </w:t>
      </w:r>
    </w:p>
    <w:p w:rsidR="001A68B4" w:rsidRDefault="008147A8" w:rsidP="008343D3">
      <w:pPr>
        <w:pStyle w:val="normal0"/>
        <w:ind w:right="-40"/>
        <w:jc w:val="center"/>
      </w:pPr>
      <w:r>
        <w:t>______________________________________________________</w:t>
      </w:r>
    </w:p>
    <w:p w:rsidR="001A68B4" w:rsidRDefault="008147A8" w:rsidP="008343D3">
      <w:pPr>
        <w:pStyle w:val="normal0"/>
        <w:ind w:right="-40"/>
        <w:jc w:val="center"/>
      </w:pPr>
      <w:r>
        <w:t>CONTRATADA</w:t>
      </w:r>
    </w:p>
    <w:p w:rsidR="001A68B4" w:rsidRDefault="008147A8" w:rsidP="008343D3">
      <w:pPr>
        <w:pStyle w:val="normal0"/>
        <w:ind w:right="-40"/>
        <w:jc w:val="center"/>
      </w:pPr>
      <w:r>
        <w:t>REPRESENTANTE LEGAL DA EMPRESA</w:t>
      </w:r>
    </w:p>
    <w:p w:rsidR="001A68B4" w:rsidRDefault="008147A8" w:rsidP="008343D3">
      <w:pPr>
        <w:pStyle w:val="normal0"/>
        <w:ind w:right="-40"/>
        <w:jc w:val="center"/>
      </w:pPr>
      <w:r>
        <w:t>(Nome, cargo e carimbo da empresa)</w:t>
      </w:r>
    </w:p>
    <w:p w:rsidR="001A68B4" w:rsidRDefault="001A68B4" w:rsidP="008343D3">
      <w:pPr>
        <w:pStyle w:val="normal0"/>
        <w:ind w:right="-40"/>
        <w:jc w:val="both"/>
      </w:pPr>
    </w:p>
    <w:p w:rsidR="001A68B4" w:rsidRDefault="001A68B4" w:rsidP="008343D3">
      <w:pPr>
        <w:pStyle w:val="normal0"/>
        <w:ind w:right="-40"/>
        <w:jc w:val="both"/>
      </w:pPr>
    </w:p>
    <w:p w:rsidR="001A68B4" w:rsidRDefault="008147A8" w:rsidP="008343D3">
      <w:pPr>
        <w:pStyle w:val="normal0"/>
        <w:ind w:right="-40"/>
        <w:jc w:val="center"/>
        <w:rPr>
          <w:b/>
        </w:rPr>
      </w:pPr>
      <w:r>
        <w:br w:type="page"/>
      </w:r>
    </w:p>
    <w:p w:rsidR="00C006B4" w:rsidRDefault="00C006B4" w:rsidP="008343D3">
      <w:pPr>
        <w:pStyle w:val="normal0"/>
        <w:ind w:right="-40"/>
        <w:jc w:val="center"/>
        <w:rPr>
          <w:b/>
        </w:rPr>
      </w:pPr>
    </w:p>
    <w:p w:rsidR="001A68B4" w:rsidRDefault="008147A8" w:rsidP="008343D3">
      <w:pPr>
        <w:pStyle w:val="normal0"/>
        <w:ind w:right="-40"/>
        <w:jc w:val="center"/>
        <w:rPr>
          <w:b/>
        </w:rPr>
      </w:pPr>
      <w:proofErr w:type="gramStart"/>
      <w:r>
        <w:rPr>
          <w:b/>
        </w:rPr>
        <w:t>ANEXO VI</w:t>
      </w:r>
      <w:proofErr w:type="gramEnd"/>
    </w:p>
    <w:p w:rsidR="001A68B4" w:rsidRDefault="008147A8" w:rsidP="008343D3">
      <w:pPr>
        <w:pStyle w:val="Ttulo1"/>
        <w:spacing w:before="0" w:after="0"/>
        <w:ind w:right="-40"/>
      </w:pPr>
      <w:bookmarkStart w:id="29" w:name="_whkf2npc82hp" w:colFirst="0" w:colLast="0"/>
      <w:bookmarkEnd w:id="29"/>
      <w:r>
        <w:t>DECLARAÇÃO REF. AO DECRETO MUNICIPAL Nº 23.445/2003</w:t>
      </w:r>
    </w:p>
    <w:p w:rsidR="001A68B4" w:rsidRDefault="001A68B4" w:rsidP="008343D3">
      <w:pPr>
        <w:pStyle w:val="normal0"/>
        <w:ind w:right="-40"/>
        <w:jc w:val="center"/>
        <w:rPr>
          <w:b/>
        </w:rPr>
      </w:pPr>
    </w:p>
    <w:p w:rsidR="001A68B4" w:rsidRDefault="008147A8" w:rsidP="008343D3">
      <w:pPr>
        <w:pStyle w:val="normal0"/>
        <w:ind w:right="-40"/>
        <w:jc w:val="center"/>
      </w:pPr>
      <w:r>
        <w:t>(em papel timbrado da empresa)</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 </w:t>
      </w:r>
    </w:p>
    <w:p w:rsidR="001A68B4" w:rsidRDefault="008147A8" w:rsidP="008343D3">
      <w:pPr>
        <w:pStyle w:val="normal0"/>
        <w:ind w:right="-4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Ressalva: </w:t>
      </w:r>
      <w:proofErr w:type="gramStart"/>
      <w:r>
        <w:t xml:space="preserve">( </w:t>
      </w:r>
      <w:proofErr w:type="gramEnd"/>
      <w:r>
        <w:t>) Emprega menor, a partir de quatorze anos, na condição de aprendiz.</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 </w:t>
      </w:r>
    </w:p>
    <w:p w:rsidR="001A68B4" w:rsidRDefault="008147A8" w:rsidP="008343D3">
      <w:pPr>
        <w:pStyle w:val="normal0"/>
        <w:ind w:right="-40"/>
        <w:jc w:val="center"/>
      </w:pPr>
      <w:r>
        <w:t xml:space="preserve"> </w:t>
      </w:r>
    </w:p>
    <w:p w:rsidR="001A68B4" w:rsidRDefault="008147A8" w:rsidP="008343D3">
      <w:pPr>
        <w:pStyle w:val="normal0"/>
        <w:ind w:right="-40"/>
        <w:jc w:val="center"/>
      </w:pPr>
      <w:r>
        <w:t>Rio de Janeiro, ______de ____________de _____.</w:t>
      </w:r>
    </w:p>
    <w:p w:rsidR="001A68B4" w:rsidRDefault="001A68B4" w:rsidP="008343D3">
      <w:pPr>
        <w:pStyle w:val="normal0"/>
        <w:ind w:right="-40"/>
        <w:jc w:val="center"/>
      </w:pPr>
    </w:p>
    <w:p w:rsidR="001A68B4" w:rsidRDefault="001A68B4" w:rsidP="008343D3">
      <w:pPr>
        <w:pStyle w:val="normal0"/>
        <w:ind w:right="-40"/>
        <w:jc w:val="center"/>
      </w:pPr>
    </w:p>
    <w:p w:rsidR="001A68B4" w:rsidRDefault="008147A8" w:rsidP="008343D3">
      <w:pPr>
        <w:pStyle w:val="normal0"/>
        <w:ind w:right="-40"/>
        <w:jc w:val="center"/>
      </w:pPr>
      <w:r>
        <w:t xml:space="preserve"> </w:t>
      </w:r>
    </w:p>
    <w:p w:rsidR="001A68B4" w:rsidRDefault="008147A8" w:rsidP="008343D3">
      <w:pPr>
        <w:pStyle w:val="normal0"/>
        <w:ind w:right="-40"/>
        <w:jc w:val="center"/>
      </w:pPr>
      <w:r>
        <w:t>_______________________________________________</w:t>
      </w:r>
    </w:p>
    <w:p w:rsidR="001A68B4" w:rsidRDefault="008147A8" w:rsidP="008343D3">
      <w:pPr>
        <w:pStyle w:val="normal0"/>
        <w:ind w:right="-40"/>
        <w:jc w:val="center"/>
      </w:pPr>
      <w:r>
        <w:t>CONTRATADA</w:t>
      </w:r>
    </w:p>
    <w:p w:rsidR="001A68B4" w:rsidRDefault="008147A8" w:rsidP="008343D3">
      <w:pPr>
        <w:pStyle w:val="normal0"/>
        <w:ind w:right="-40"/>
        <w:jc w:val="center"/>
      </w:pPr>
      <w:r>
        <w:t>REPRESENTANTE LEGAL DA EMPRESA</w:t>
      </w:r>
    </w:p>
    <w:p w:rsidR="001A68B4" w:rsidRDefault="008147A8" w:rsidP="008343D3">
      <w:pPr>
        <w:pStyle w:val="normal0"/>
        <w:ind w:right="-40"/>
        <w:jc w:val="center"/>
      </w:pPr>
      <w:r>
        <w:t>(Nome, cargo e carimbo da empresa)</w:t>
      </w:r>
    </w:p>
    <w:p w:rsidR="001A68B4" w:rsidRDefault="001A68B4" w:rsidP="008343D3">
      <w:pPr>
        <w:pStyle w:val="normal0"/>
        <w:ind w:right="-40"/>
        <w:jc w:val="both"/>
      </w:pPr>
    </w:p>
    <w:p w:rsidR="001A68B4" w:rsidRDefault="008147A8" w:rsidP="008343D3">
      <w:pPr>
        <w:pStyle w:val="normal0"/>
        <w:ind w:right="-40"/>
        <w:jc w:val="center"/>
        <w:rPr>
          <w:b/>
        </w:rPr>
      </w:pPr>
      <w:r>
        <w:br w:type="page"/>
      </w:r>
    </w:p>
    <w:p w:rsidR="00C006B4" w:rsidRDefault="00C006B4" w:rsidP="008343D3">
      <w:pPr>
        <w:pStyle w:val="normal0"/>
        <w:ind w:right="-40"/>
        <w:jc w:val="center"/>
        <w:rPr>
          <w:b/>
        </w:rPr>
      </w:pPr>
    </w:p>
    <w:p w:rsidR="001A68B4" w:rsidRDefault="008147A8" w:rsidP="008343D3">
      <w:pPr>
        <w:pStyle w:val="normal0"/>
        <w:ind w:right="-40"/>
        <w:jc w:val="center"/>
        <w:rPr>
          <w:b/>
        </w:rPr>
      </w:pPr>
      <w:r>
        <w:rPr>
          <w:b/>
        </w:rPr>
        <w:t>ANEXO VII</w:t>
      </w:r>
    </w:p>
    <w:p w:rsidR="001A68B4" w:rsidRDefault="008147A8" w:rsidP="008343D3">
      <w:pPr>
        <w:pStyle w:val="Ttulo1"/>
        <w:spacing w:before="0" w:after="0"/>
        <w:ind w:right="-40"/>
      </w:pPr>
      <w:bookmarkStart w:id="30" w:name="_t90xzbhyymo9" w:colFirst="0" w:colLast="0"/>
      <w:bookmarkEnd w:id="30"/>
      <w:r>
        <w:t>DECLARAÇÃO PARA FINS DE HABILITAÇÃO ECONÔMICO–FINANCEIRA, DO ART. 63, § 1º, DA LEI FEDERAL Nº 14.133/2021</w:t>
      </w:r>
    </w:p>
    <w:p w:rsidR="001A68B4" w:rsidRDefault="001A68B4" w:rsidP="008343D3">
      <w:pPr>
        <w:pStyle w:val="normal0"/>
        <w:ind w:right="-40"/>
        <w:jc w:val="center"/>
        <w:rPr>
          <w:b/>
        </w:rPr>
      </w:pPr>
    </w:p>
    <w:p w:rsidR="001A68B4" w:rsidRDefault="008147A8" w:rsidP="008343D3">
      <w:pPr>
        <w:pStyle w:val="normal0"/>
        <w:ind w:right="-40"/>
        <w:jc w:val="center"/>
      </w:pPr>
      <w:r>
        <w:t>(em papel timbrado da empresa)</w:t>
      </w:r>
    </w:p>
    <w:p w:rsidR="001A68B4" w:rsidRDefault="008147A8" w:rsidP="008343D3">
      <w:pPr>
        <w:pStyle w:val="normal0"/>
        <w:ind w:right="-40"/>
        <w:jc w:val="both"/>
      </w:pPr>
      <w:r>
        <w:t xml:space="preserve"> </w:t>
      </w:r>
    </w:p>
    <w:p w:rsidR="001A68B4" w:rsidRDefault="008147A8" w:rsidP="008343D3">
      <w:pPr>
        <w:pStyle w:val="normal0"/>
        <w:ind w:right="-40"/>
        <w:jc w:val="both"/>
        <w:rPr>
          <w:i/>
        </w:rPr>
      </w:pPr>
      <w:r>
        <w:rPr>
          <w:i/>
        </w:rPr>
        <w:t>[denominação/razão social da sociedade empresarial]</w:t>
      </w:r>
    </w:p>
    <w:p w:rsidR="001A68B4" w:rsidRDefault="008147A8" w:rsidP="008343D3">
      <w:pPr>
        <w:pStyle w:val="normal0"/>
        <w:ind w:right="-40"/>
        <w:jc w:val="both"/>
      </w:pPr>
      <w:r>
        <w:t xml:space="preserve">Cadastro Nacional de Pessoas Jurídicas – CNPJ </w:t>
      </w:r>
      <w:proofErr w:type="spellStart"/>
      <w:r>
        <w:t>n°____________</w:t>
      </w:r>
      <w:proofErr w:type="spellEnd"/>
      <w:r>
        <w:t>.</w:t>
      </w:r>
    </w:p>
    <w:p w:rsidR="001A68B4" w:rsidRDefault="008147A8" w:rsidP="008343D3">
      <w:pPr>
        <w:pStyle w:val="normal0"/>
        <w:ind w:right="-40"/>
        <w:jc w:val="both"/>
        <w:rPr>
          <w:i/>
        </w:rPr>
      </w:pPr>
      <w:r>
        <w:rPr>
          <w:i/>
        </w:rPr>
        <w:t>[endereço da sociedade empresarial]</w:t>
      </w:r>
    </w:p>
    <w:p w:rsidR="001A68B4" w:rsidRDefault="008147A8" w:rsidP="008343D3">
      <w:pPr>
        <w:pStyle w:val="normal0"/>
        <w:ind w:right="-40"/>
        <w:jc w:val="both"/>
      </w:pPr>
      <w:r>
        <w:t xml:space="preserve"> </w:t>
      </w:r>
    </w:p>
    <w:p w:rsidR="001A68B4" w:rsidRDefault="008147A8" w:rsidP="008343D3">
      <w:pPr>
        <w:pStyle w:val="normal0"/>
        <w:ind w:right="-40"/>
        <w:jc w:val="both"/>
      </w:pPr>
      <w:r>
        <w:t>Considerando o inciso I do art. 63 da Lei Federal nº 14.133/2021, DECLARAMOS que atendemos aos requisitos de habilitação, respondendo pela veracidade das informações prestadas, na forma da lei.</w:t>
      </w:r>
    </w:p>
    <w:p w:rsidR="001A68B4" w:rsidRDefault="008147A8" w:rsidP="008343D3">
      <w:pPr>
        <w:pStyle w:val="normal0"/>
        <w:ind w:right="-4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1A68B4" w:rsidRDefault="008147A8" w:rsidP="008343D3">
      <w:pPr>
        <w:pStyle w:val="normal0"/>
        <w:ind w:right="-40"/>
        <w:jc w:val="both"/>
      </w:pPr>
      <w:r>
        <w:t xml:space="preserve"> </w:t>
      </w:r>
    </w:p>
    <w:p w:rsidR="001A68B4" w:rsidRDefault="001A68B4" w:rsidP="008343D3">
      <w:pPr>
        <w:pStyle w:val="normal0"/>
        <w:ind w:right="-40"/>
        <w:jc w:val="center"/>
      </w:pPr>
    </w:p>
    <w:p w:rsidR="001A68B4" w:rsidRDefault="008147A8" w:rsidP="008343D3">
      <w:pPr>
        <w:pStyle w:val="normal0"/>
        <w:ind w:right="-40"/>
        <w:jc w:val="center"/>
      </w:pPr>
      <w:r>
        <w:t>Rio de Janeiro, _____ de ___________________de _______.</w:t>
      </w:r>
    </w:p>
    <w:p w:rsidR="001A68B4" w:rsidRDefault="008147A8" w:rsidP="008343D3">
      <w:pPr>
        <w:pStyle w:val="normal0"/>
        <w:ind w:right="-40"/>
        <w:jc w:val="both"/>
      </w:pPr>
      <w:r>
        <w:t xml:space="preserve"> </w:t>
      </w:r>
    </w:p>
    <w:p w:rsidR="001A68B4" w:rsidRDefault="001A68B4" w:rsidP="008343D3">
      <w:pPr>
        <w:pStyle w:val="normal0"/>
        <w:ind w:right="-40"/>
        <w:jc w:val="both"/>
      </w:pPr>
    </w:p>
    <w:p w:rsidR="001A68B4" w:rsidRDefault="001A68B4" w:rsidP="008343D3">
      <w:pPr>
        <w:pStyle w:val="normal0"/>
        <w:ind w:right="-40"/>
        <w:jc w:val="both"/>
      </w:pPr>
    </w:p>
    <w:p w:rsidR="001A68B4" w:rsidRDefault="008147A8" w:rsidP="008343D3">
      <w:pPr>
        <w:pStyle w:val="normal0"/>
        <w:ind w:right="-40"/>
        <w:jc w:val="center"/>
      </w:pPr>
      <w:r>
        <w:t>______________________________________________________</w:t>
      </w:r>
    </w:p>
    <w:p w:rsidR="001A68B4" w:rsidRDefault="008147A8" w:rsidP="008343D3">
      <w:pPr>
        <w:pStyle w:val="normal0"/>
        <w:ind w:right="-40"/>
        <w:jc w:val="center"/>
      </w:pPr>
      <w:r>
        <w:t>CONTRATADA</w:t>
      </w:r>
    </w:p>
    <w:p w:rsidR="001A68B4" w:rsidRDefault="008147A8" w:rsidP="008343D3">
      <w:pPr>
        <w:pStyle w:val="normal0"/>
        <w:ind w:right="-40"/>
        <w:jc w:val="center"/>
      </w:pPr>
      <w:r>
        <w:t>REPRESENTANTE LEGAL DA EMPRESA</w:t>
      </w:r>
    </w:p>
    <w:p w:rsidR="001A68B4" w:rsidRDefault="008147A8" w:rsidP="008343D3">
      <w:pPr>
        <w:pStyle w:val="normal0"/>
        <w:ind w:right="-40"/>
        <w:jc w:val="center"/>
      </w:pPr>
      <w:r>
        <w:t>(Nome, cargo e carimbo da empresa)</w:t>
      </w:r>
    </w:p>
    <w:p w:rsidR="001A68B4" w:rsidRDefault="001A68B4" w:rsidP="008343D3">
      <w:pPr>
        <w:pStyle w:val="normal0"/>
        <w:ind w:right="-40"/>
        <w:jc w:val="both"/>
      </w:pPr>
    </w:p>
    <w:p w:rsidR="001A68B4" w:rsidRDefault="008147A8" w:rsidP="008343D3">
      <w:pPr>
        <w:pStyle w:val="normal0"/>
        <w:ind w:right="-40"/>
        <w:jc w:val="center"/>
        <w:rPr>
          <w:b/>
        </w:rPr>
      </w:pPr>
      <w:r>
        <w:br w:type="page"/>
      </w:r>
    </w:p>
    <w:p w:rsidR="00C006B4" w:rsidRDefault="00C006B4" w:rsidP="008343D3">
      <w:pPr>
        <w:pStyle w:val="normal0"/>
        <w:ind w:right="-40"/>
        <w:jc w:val="center"/>
        <w:rPr>
          <w:b/>
        </w:rPr>
      </w:pPr>
    </w:p>
    <w:p w:rsidR="001A68B4" w:rsidRDefault="008147A8" w:rsidP="008343D3">
      <w:pPr>
        <w:pStyle w:val="normal0"/>
        <w:ind w:right="-40"/>
        <w:jc w:val="center"/>
        <w:rPr>
          <w:b/>
        </w:rPr>
      </w:pPr>
      <w:r>
        <w:rPr>
          <w:b/>
        </w:rPr>
        <w:t>ANEXO VIII</w:t>
      </w:r>
    </w:p>
    <w:p w:rsidR="001A68B4" w:rsidRDefault="008147A8" w:rsidP="008343D3">
      <w:pPr>
        <w:pStyle w:val="Ttulo1"/>
        <w:spacing w:before="0" w:after="0"/>
        <w:ind w:right="-40"/>
      </w:pPr>
      <w:bookmarkStart w:id="31" w:name="_gkk6mvd99toy" w:colFirst="0" w:colLast="0"/>
      <w:bookmarkEnd w:id="31"/>
      <w:r>
        <w:t>DECLARAÇÃO DE CUMPRIMENTO DE RESERVA DE CARGOS DO ART. 63, IV, DA LEI FEDERAL Nº 14.133/2021</w:t>
      </w:r>
    </w:p>
    <w:p w:rsidR="001A68B4" w:rsidRDefault="001A68B4" w:rsidP="008343D3">
      <w:pPr>
        <w:pStyle w:val="normal0"/>
        <w:ind w:right="-40"/>
        <w:jc w:val="center"/>
        <w:rPr>
          <w:b/>
        </w:rPr>
      </w:pPr>
    </w:p>
    <w:p w:rsidR="001A68B4" w:rsidRDefault="008147A8" w:rsidP="008343D3">
      <w:pPr>
        <w:pStyle w:val="normal0"/>
        <w:ind w:right="-40"/>
        <w:jc w:val="center"/>
      </w:pPr>
      <w:r>
        <w:t>(em papel timbrado da empresa)</w:t>
      </w:r>
    </w:p>
    <w:p w:rsidR="001A68B4" w:rsidRDefault="008147A8" w:rsidP="008343D3">
      <w:pPr>
        <w:pStyle w:val="normal0"/>
        <w:ind w:right="-40"/>
        <w:jc w:val="both"/>
      </w:pPr>
      <w:r>
        <w:t xml:space="preserve"> </w:t>
      </w:r>
    </w:p>
    <w:p w:rsidR="001A68B4" w:rsidRDefault="008147A8" w:rsidP="008343D3">
      <w:pPr>
        <w:pStyle w:val="normal0"/>
        <w:ind w:right="-40"/>
        <w:jc w:val="both"/>
        <w:rPr>
          <w:i/>
        </w:rPr>
      </w:pPr>
      <w:r>
        <w:rPr>
          <w:i/>
        </w:rPr>
        <w:t>[denominação/razão social da sociedade empresarial]</w:t>
      </w:r>
    </w:p>
    <w:p w:rsidR="001A68B4" w:rsidRDefault="008147A8" w:rsidP="008343D3">
      <w:pPr>
        <w:pStyle w:val="normal0"/>
        <w:ind w:right="-40"/>
        <w:jc w:val="both"/>
      </w:pPr>
      <w:r>
        <w:t xml:space="preserve">Cadastro Nacional de Pessoas Jurídicas – CNPJ </w:t>
      </w:r>
      <w:proofErr w:type="spellStart"/>
      <w:r>
        <w:t>n°____________</w:t>
      </w:r>
      <w:proofErr w:type="spellEnd"/>
      <w:r>
        <w:t>.</w:t>
      </w:r>
    </w:p>
    <w:p w:rsidR="001A68B4" w:rsidRDefault="008147A8" w:rsidP="008343D3">
      <w:pPr>
        <w:pStyle w:val="normal0"/>
        <w:ind w:right="-40"/>
        <w:jc w:val="both"/>
        <w:rPr>
          <w:i/>
        </w:rPr>
      </w:pPr>
      <w:r>
        <w:rPr>
          <w:i/>
        </w:rPr>
        <w:t>[endereço da sociedade empresarial]</w:t>
      </w:r>
    </w:p>
    <w:p w:rsidR="001A68B4" w:rsidRDefault="008147A8" w:rsidP="008343D3">
      <w:pPr>
        <w:pStyle w:val="normal0"/>
        <w:ind w:right="-40"/>
        <w:jc w:val="both"/>
      </w:pPr>
      <w:r>
        <w:t xml:space="preserve"> </w:t>
      </w:r>
    </w:p>
    <w:p w:rsidR="001A68B4" w:rsidRDefault="008147A8" w:rsidP="008343D3">
      <w:pPr>
        <w:pStyle w:val="normal0"/>
        <w:ind w:right="-40"/>
        <w:jc w:val="both"/>
      </w:pPr>
      <w:r>
        <w:t>Considerando o disposto no inciso IV do art. 63 da Lei Federal nº 14.133/2021, DECLARAMOS que cumprimos as exigências de reserva de cargos para pessoa com deficiência e para reabilitado da Previdência Social, previstas em lei e em outras normas específicas.</w:t>
      </w:r>
    </w:p>
    <w:p w:rsidR="001A68B4" w:rsidRDefault="008147A8" w:rsidP="008343D3">
      <w:pPr>
        <w:pStyle w:val="normal0"/>
        <w:ind w:right="-40"/>
        <w:jc w:val="both"/>
      </w:pPr>
      <w:r>
        <w:t xml:space="preserve"> </w:t>
      </w:r>
    </w:p>
    <w:p w:rsidR="001A68B4" w:rsidRDefault="001A68B4" w:rsidP="008343D3">
      <w:pPr>
        <w:pStyle w:val="normal0"/>
        <w:ind w:right="-40"/>
        <w:jc w:val="center"/>
      </w:pPr>
    </w:p>
    <w:p w:rsidR="001A68B4" w:rsidRDefault="008147A8" w:rsidP="008343D3">
      <w:pPr>
        <w:pStyle w:val="normal0"/>
        <w:ind w:right="-40"/>
        <w:jc w:val="center"/>
      </w:pPr>
      <w:r>
        <w:t>Rio de Janeiro, _____ de ___________________de _______.</w:t>
      </w:r>
    </w:p>
    <w:p w:rsidR="001A68B4" w:rsidRDefault="008147A8" w:rsidP="008343D3">
      <w:pPr>
        <w:pStyle w:val="normal0"/>
        <w:ind w:right="-40"/>
        <w:jc w:val="both"/>
      </w:pPr>
      <w:r>
        <w:t xml:space="preserve"> </w:t>
      </w:r>
    </w:p>
    <w:p w:rsidR="001A68B4" w:rsidRDefault="001A68B4" w:rsidP="008343D3">
      <w:pPr>
        <w:pStyle w:val="normal0"/>
        <w:ind w:right="-40"/>
        <w:jc w:val="both"/>
      </w:pPr>
    </w:p>
    <w:p w:rsidR="001A68B4" w:rsidRDefault="001A68B4" w:rsidP="008343D3">
      <w:pPr>
        <w:pStyle w:val="normal0"/>
        <w:ind w:right="-40"/>
        <w:jc w:val="both"/>
      </w:pPr>
    </w:p>
    <w:p w:rsidR="001A68B4" w:rsidRDefault="008147A8" w:rsidP="008343D3">
      <w:pPr>
        <w:pStyle w:val="normal0"/>
        <w:ind w:right="-40"/>
        <w:jc w:val="center"/>
      </w:pPr>
      <w:r>
        <w:t>______________________________________________________</w:t>
      </w:r>
    </w:p>
    <w:p w:rsidR="001A68B4" w:rsidRDefault="008147A8" w:rsidP="008343D3">
      <w:pPr>
        <w:pStyle w:val="normal0"/>
        <w:ind w:right="-40"/>
        <w:jc w:val="center"/>
      </w:pPr>
      <w:r>
        <w:t>CONTRATADA</w:t>
      </w:r>
    </w:p>
    <w:p w:rsidR="001A68B4" w:rsidRDefault="008147A8" w:rsidP="008343D3">
      <w:pPr>
        <w:pStyle w:val="normal0"/>
        <w:ind w:right="-40"/>
        <w:jc w:val="center"/>
      </w:pPr>
      <w:r>
        <w:t>REPRESENTANTE LEGAL DA EMPRESA</w:t>
      </w:r>
    </w:p>
    <w:p w:rsidR="001A68B4" w:rsidRDefault="008147A8" w:rsidP="008343D3">
      <w:pPr>
        <w:pStyle w:val="normal0"/>
        <w:ind w:right="-40"/>
        <w:jc w:val="center"/>
      </w:pPr>
      <w:r>
        <w:t>(Nome, cargo e carimbo da empresa)</w:t>
      </w:r>
    </w:p>
    <w:p w:rsidR="001A68B4" w:rsidRDefault="001A68B4" w:rsidP="008343D3">
      <w:pPr>
        <w:pStyle w:val="normal0"/>
        <w:ind w:right="-40"/>
        <w:jc w:val="both"/>
      </w:pPr>
    </w:p>
    <w:p w:rsidR="001A68B4" w:rsidRDefault="008147A8" w:rsidP="008343D3">
      <w:pPr>
        <w:pStyle w:val="normal0"/>
        <w:ind w:right="-40"/>
        <w:jc w:val="center"/>
        <w:rPr>
          <w:b/>
        </w:rPr>
      </w:pPr>
      <w:r>
        <w:br w:type="page"/>
      </w:r>
    </w:p>
    <w:p w:rsidR="00C006B4" w:rsidRDefault="00C006B4" w:rsidP="008343D3">
      <w:pPr>
        <w:pStyle w:val="normal0"/>
        <w:ind w:right="-40"/>
        <w:jc w:val="center"/>
        <w:rPr>
          <w:b/>
        </w:rPr>
      </w:pPr>
    </w:p>
    <w:p w:rsidR="001A68B4" w:rsidRDefault="008147A8" w:rsidP="008343D3">
      <w:pPr>
        <w:pStyle w:val="normal0"/>
        <w:ind w:right="-40"/>
        <w:jc w:val="center"/>
        <w:rPr>
          <w:b/>
        </w:rPr>
      </w:pPr>
      <w:r>
        <w:rPr>
          <w:b/>
        </w:rPr>
        <w:t>ANEXO IX</w:t>
      </w:r>
    </w:p>
    <w:p w:rsidR="001A68B4" w:rsidRDefault="008147A8" w:rsidP="008343D3">
      <w:pPr>
        <w:pStyle w:val="Ttulo1"/>
        <w:spacing w:before="0" w:after="0"/>
        <w:ind w:right="-40"/>
      </w:pPr>
      <w:bookmarkStart w:id="32" w:name="_4auor8iomw5l" w:colFirst="0" w:colLast="0"/>
      <w:bookmarkEnd w:id="32"/>
      <w:r>
        <w:t>MODELO DE PROPOSTA</w:t>
      </w:r>
    </w:p>
    <w:tbl>
      <w:tblPr>
        <w:tblStyle w:val="a"/>
        <w:tblW w:w="889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810"/>
        <w:gridCol w:w="1605"/>
        <w:gridCol w:w="1950"/>
        <w:gridCol w:w="585"/>
        <w:gridCol w:w="825"/>
        <w:gridCol w:w="615"/>
        <w:gridCol w:w="1245"/>
        <w:gridCol w:w="1260"/>
      </w:tblGrid>
      <w:tr w:rsidR="001A68B4">
        <w:trPr>
          <w:cantSplit/>
          <w:trHeight w:val="420"/>
          <w:tblHeader/>
        </w:trPr>
        <w:tc>
          <w:tcPr>
            <w:tcW w:w="4365" w:type="dxa"/>
            <w:gridSpan w:val="3"/>
            <w:shd w:val="clear" w:color="auto" w:fill="CCCCCC"/>
            <w:tcMar>
              <w:top w:w="100" w:type="dxa"/>
              <w:left w:w="100" w:type="dxa"/>
              <w:bottom w:w="100" w:type="dxa"/>
              <w:right w:w="100" w:type="dxa"/>
            </w:tcMar>
          </w:tcPr>
          <w:p w:rsidR="001A68B4" w:rsidRDefault="008147A8" w:rsidP="008343D3">
            <w:pPr>
              <w:pStyle w:val="normal0"/>
              <w:widowControl w:val="0"/>
              <w:ind w:right="-40"/>
              <w:rPr>
                <w:b/>
                <w:sz w:val="20"/>
                <w:szCs w:val="20"/>
              </w:rPr>
            </w:pPr>
            <w:r>
              <w:rPr>
                <w:b/>
                <w:sz w:val="20"/>
                <w:szCs w:val="20"/>
              </w:rPr>
              <w:t xml:space="preserve">Nome do Órgão: </w:t>
            </w:r>
          </w:p>
          <w:p w:rsidR="001A68B4" w:rsidRDefault="008147A8" w:rsidP="008343D3">
            <w:pPr>
              <w:pStyle w:val="normal0"/>
              <w:widowControl w:val="0"/>
              <w:ind w:right="-40"/>
              <w:rPr>
                <w:b/>
                <w:sz w:val="20"/>
                <w:szCs w:val="20"/>
              </w:rPr>
            </w:pPr>
            <w:r>
              <w:rPr>
                <w:b/>
                <w:sz w:val="20"/>
                <w:szCs w:val="20"/>
              </w:rPr>
              <w:t>SECRETARIA MUNICIPAL DE SAÚDE</w:t>
            </w:r>
          </w:p>
        </w:tc>
        <w:tc>
          <w:tcPr>
            <w:tcW w:w="2025" w:type="dxa"/>
            <w:gridSpan w:val="3"/>
            <w:shd w:val="clear" w:color="auto" w:fill="CCCCCC"/>
            <w:tcMar>
              <w:top w:w="100" w:type="dxa"/>
              <w:left w:w="100" w:type="dxa"/>
              <w:bottom w:w="100" w:type="dxa"/>
              <w:right w:w="100" w:type="dxa"/>
            </w:tcMar>
          </w:tcPr>
          <w:p w:rsidR="001A68B4" w:rsidRDefault="008147A8" w:rsidP="008343D3">
            <w:pPr>
              <w:pStyle w:val="normal0"/>
              <w:widowControl w:val="0"/>
              <w:ind w:right="-40"/>
              <w:rPr>
                <w:b/>
                <w:sz w:val="20"/>
                <w:szCs w:val="20"/>
              </w:rPr>
            </w:pPr>
            <w:r>
              <w:rPr>
                <w:b/>
                <w:sz w:val="20"/>
                <w:szCs w:val="20"/>
              </w:rPr>
              <w:t xml:space="preserve">Pregão Eletrônico RP/SMS </w:t>
            </w:r>
          </w:p>
          <w:p w:rsidR="001A68B4" w:rsidRDefault="008147A8" w:rsidP="008343D3">
            <w:pPr>
              <w:pStyle w:val="normal0"/>
              <w:widowControl w:val="0"/>
              <w:ind w:right="-40"/>
              <w:rPr>
                <w:b/>
                <w:sz w:val="20"/>
                <w:szCs w:val="20"/>
              </w:rPr>
            </w:pPr>
            <w:r>
              <w:rPr>
                <w:b/>
                <w:sz w:val="20"/>
                <w:szCs w:val="20"/>
              </w:rPr>
              <w:t>N° _____/____</w:t>
            </w:r>
          </w:p>
        </w:tc>
        <w:tc>
          <w:tcPr>
            <w:tcW w:w="2505" w:type="dxa"/>
            <w:gridSpan w:val="2"/>
            <w:shd w:val="clear" w:color="auto" w:fill="auto"/>
            <w:tcMar>
              <w:top w:w="100" w:type="dxa"/>
              <w:left w:w="100" w:type="dxa"/>
              <w:bottom w:w="100" w:type="dxa"/>
              <w:right w:w="100" w:type="dxa"/>
            </w:tcMar>
          </w:tcPr>
          <w:p w:rsidR="001A68B4" w:rsidRDefault="008147A8" w:rsidP="008343D3">
            <w:pPr>
              <w:pStyle w:val="normal0"/>
              <w:widowControl w:val="0"/>
              <w:ind w:right="-40"/>
              <w:rPr>
                <w:b/>
                <w:sz w:val="20"/>
                <w:szCs w:val="20"/>
              </w:rPr>
            </w:pPr>
            <w:r>
              <w:rPr>
                <w:b/>
                <w:sz w:val="20"/>
                <w:szCs w:val="20"/>
              </w:rPr>
              <w:t>CNPJ:</w:t>
            </w:r>
          </w:p>
        </w:tc>
      </w:tr>
      <w:tr w:rsidR="001A68B4">
        <w:trPr>
          <w:cantSplit/>
          <w:trHeight w:val="420"/>
          <w:tblHeader/>
        </w:trPr>
        <w:tc>
          <w:tcPr>
            <w:tcW w:w="4950" w:type="dxa"/>
            <w:gridSpan w:val="4"/>
            <w:shd w:val="clear" w:color="auto" w:fill="auto"/>
            <w:tcMar>
              <w:top w:w="100" w:type="dxa"/>
              <w:left w:w="100" w:type="dxa"/>
              <w:bottom w:w="100" w:type="dxa"/>
              <w:right w:w="100" w:type="dxa"/>
            </w:tcMar>
          </w:tcPr>
          <w:p w:rsidR="001A68B4" w:rsidRDefault="008147A8" w:rsidP="008343D3">
            <w:pPr>
              <w:pStyle w:val="normal0"/>
              <w:widowControl w:val="0"/>
              <w:ind w:right="-40"/>
              <w:rPr>
                <w:b/>
                <w:sz w:val="20"/>
                <w:szCs w:val="20"/>
              </w:rPr>
            </w:pPr>
            <w:r>
              <w:rPr>
                <w:b/>
                <w:sz w:val="20"/>
                <w:szCs w:val="20"/>
              </w:rPr>
              <w:t>Razão Social:</w:t>
            </w:r>
          </w:p>
        </w:tc>
        <w:tc>
          <w:tcPr>
            <w:tcW w:w="3945" w:type="dxa"/>
            <w:gridSpan w:val="4"/>
            <w:shd w:val="clear" w:color="auto" w:fill="auto"/>
            <w:tcMar>
              <w:top w:w="100" w:type="dxa"/>
              <w:left w:w="100" w:type="dxa"/>
              <w:bottom w:w="100" w:type="dxa"/>
              <w:right w:w="100" w:type="dxa"/>
            </w:tcMar>
          </w:tcPr>
          <w:p w:rsidR="001A68B4" w:rsidRDefault="008147A8" w:rsidP="008343D3">
            <w:pPr>
              <w:pStyle w:val="normal0"/>
              <w:widowControl w:val="0"/>
              <w:ind w:right="-40"/>
              <w:rPr>
                <w:b/>
                <w:sz w:val="20"/>
                <w:szCs w:val="20"/>
              </w:rPr>
            </w:pPr>
            <w:proofErr w:type="spellStart"/>
            <w:r>
              <w:rPr>
                <w:b/>
                <w:sz w:val="20"/>
                <w:szCs w:val="20"/>
              </w:rPr>
              <w:t>E-mail</w:t>
            </w:r>
            <w:proofErr w:type="spellEnd"/>
            <w:r>
              <w:rPr>
                <w:b/>
                <w:sz w:val="20"/>
                <w:szCs w:val="20"/>
              </w:rPr>
              <w:t>:</w:t>
            </w:r>
          </w:p>
        </w:tc>
      </w:tr>
      <w:tr w:rsidR="001A68B4">
        <w:trPr>
          <w:cantSplit/>
          <w:trHeight w:val="420"/>
          <w:tblHeader/>
        </w:trPr>
        <w:tc>
          <w:tcPr>
            <w:tcW w:w="5775" w:type="dxa"/>
            <w:gridSpan w:val="5"/>
            <w:shd w:val="clear" w:color="auto" w:fill="auto"/>
            <w:tcMar>
              <w:top w:w="100" w:type="dxa"/>
              <w:left w:w="100" w:type="dxa"/>
              <w:bottom w:w="100" w:type="dxa"/>
              <w:right w:w="100" w:type="dxa"/>
            </w:tcMar>
          </w:tcPr>
          <w:p w:rsidR="001A68B4" w:rsidRDefault="008147A8" w:rsidP="008343D3">
            <w:pPr>
              <w:pStyle w:val="normal0"/>
              <w:widowControl w:val="0"/>
              <w:ind w:right="-40"/>
              <w:rPr>
                <w:b/>
                <w:sz w:val="20"/>
                <w:szCs w:val="20"/>
              </w:rPr>
            </w:pPr>
            <w:r>
              <w:rPr>
                <w:b/>
                <w:sz w:val="20"/>
                <w:szCs w:val="20"/>
              </w:rPr>
              <w:t>Endereço:</w:t>
            </w:r>
          </w:p>
        </w:tc>
        <w:tc>
          <w:tcPr>
            <w:tcW w:w="3120" w:type="dxa"/>
            <w:gridSpan w:val="3"/>
            <w:shd w:val="clear" w:color="auto" w:fill="auto"/>
            <w:tcMar>
              <w:top w:w="100" w:type="dxa"/>
              <w:left w:w="100" w:type="dxa"/>
              <w:bottom w:w="100" w:type="dxa"/>
              <w:right w:w="100" w:type="dxa"/>
            </w:tcMar>
          </w:tcPr>
          <w:p w:rsidR="001A68B4" w:rsidRDefault="008147A8" w:rsidP="008343D3">
            <w:pPr>
              <w:pStyle w:val="normal0"/>
              <w:widowControl w:val="0"/>
              <w:ind w:right="-40"/>
              <w:rPr>
                <w:b/>
                <w:sz w:val="20"/>
                <w:szCs w:val="20"/>
              </w:rPr>
            </w:pPr>
            <w:r>
              <w:rPr>
                <w:b/>
                <w:sz w:val="20"/>
                <w:szCs w:val="20"/>
              </w:rPr>
              <w:t>Tel.:</w:t>
            </w:r>
          </w:p>
        </w:tc>
      </w:tr>
      <w:tr w:rsidR="001A68B4">
        <w:trPr>
          <w:cantSplit/>
          <w:trHeight w:val="420"/>
          <w:tblHeader/>
        </w:trPr>
        <w:tc>
          <w:tcPr>
            <w:tcW w:w="4365" w:type="dxa"/>
            <w:gridSpan w:val="3"/>
            <w:shd w:val="clear" w:color="auto" w:fill="auto"/>
            <w:tcMar>
              <w:top w:w="100" w:type="dxa"/>
              <w:left w:w="100" w:type="dxa"/>
              <w:bottom w:w="100" w:type="dxa"/>
              <w:right w:w="100" w:type="dxa"/>
            </w:tcMar>
          </w:tcPr>
          <w:p w:rsidR="001A68B4" w:rsidRDefault="008147A8" w:rsidP="008343D3">
            <w:pPr>
              <w:pStyle w:val="normal0"/>
              <w:widowControl w:val="0"/>
              <w:ind w:right="-40"/>
              <w:rPr>
                <w:b/>
                <w:sz w:val="20"/>
                <w:szCs w:val="20"/>
              </w:rPr>
            </w:pPr>
            <w:r>
              <w:rPr>
                <w:b/>
                <w:sz w:val="20"/>
                <w:szCs w:val="20"/>
              </w:rPr>
              <w:t>Banco:</w:t>
            </w:r>
          </w:p>
        </w:tc>
        <w:tc>
          <w:tcPr>
            <w:tcW w:w="1410" w:type="dxa"/>
            <w:gridSpan w:val="2"/>
            <w:shd w:val="clear" w:color="auto" w:fill="auto"/>
            <w:tcMar>
              <w:top w:w="100" w:type="dxa"/>
              <w:left w:w="100" w:type="dxa"/>
              <w:bottom w:w="100" w:type="dxa"/>
              <w:right w:w="100" w:type="dxa"/>
            </w:tcMar>
          </w:tcPr>
          <w:p w:rsidR="001A68B4" w:rsidRDefault="008147A8" w:rsidP="008343D3">
            <w:pPr>
              <w:pStyle w:val="normal0"/>
              <w:widowControl w:val="0"/>
              <w:ind w:right="-4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rsidR="001A68B4" w:rsidRDefault="008147A8" w:rsidP="008343D3">
            <w:pPr>
              <w:pStyle w:val="normal0"/>
              <w:widowControl w:val="0"/>
              <w:ind w:right="-40"/>
              <w:rPr>
                <w:b/>
                <w:sz w:val="20"/>
                <w:szCs w:val="20"/>
              </w:rPr>
            </w:pPr>
            <w:r>
              <w:rPr>
                <w:b/>
                <w:sz w:val="20"/>
                <w:szCs w:val="20"/>
              </w:rPr>
              <w:t>Conta Corrente:</w:t>
            </w:r>
          </w:p>
        </w:tc>
      </w:tr>
      <w:tr w:rsidR="001A68B4">
        <w:trPr>
          <w:cantSplit/>
          <w:tblHeader/>
        </w:trPr>
        <w:tc>
          <w:tcPr>
            <w:tcW w:w="810" w:type="dxa"/>
            <w:shd w:val="clear" w:color="auto" w:fill="CCCCCC"/>
            <w:tcMar>
              <w:top w:w="100" w:type="dxa"/>
              <w:left w:w="100" w:type="dxa"/>
              <w:bottom w:w="100" w:type="dxa"/>
              <w:right w:w="100" w:type="dxa"/>
            </w:tcMar>
          </w:tcPr>
          <w:p w:rsidR="001A68B4" w:rsidRDefault="008147A8" w:rsidP="008343D3">
            <w:pPr>
              <w:pStyle w:val="normal0"/>
              <w:widowControl w:val="0"/>
              <w:ind w:right="-40"/>
              <w:jc w:val="center"/>
              <w:rPr>
                <w:b/>
                <w:sz w:val="20"/>
                <w:szCs w:val="20"/>
              </w:rPr>
            </w:pPr>
            <w:r>
              <w:rPr>
                <w:b/>
                <w:sz w:val="20"/>
                <w:szCs w:val="20"/>
              </w:rPr>
              <w:t>Item</w:t>
            </w:r>
          </w:p>
        </w:tc>
        <w:tc>
          <w:tcPr>
            <w:tcW w:w="1605" w:type="dxa"/>
            <w:shd w:val="clear" w:color="auto" w:fill="CCCCCC"/>
            <w:tcMar>
              <w:top w:w="100" w:type="dxa"/>
              <w:left w:w="100" w:type="dxa"/>
              <w:bottom w:w="100" w:type="dxa"/>
              <w:right w:w="100" w:type="dxa"/>
            </w:tcMar>
          </w:tcPr>
          <w:p w:rsidR="001A68B4" w:rsidRDefault="008147A8" w:rsidP="008343D3">
            <w:pPr>
              <w:pStyle w:val="normal0"/>
              <w:widowControl w:val="0"/>
              <w:ind w:right="-40"/>
              <w:jc w:val="center"/>
              <w:rPr>
                <w:b/>
                <w:sz w:val="20"/>
                <w:szCs w:val="20"/>
              </w:rPr>
            </w:pPr>
            <w:r>
              <w:rPr>
                <w:b/>
                <w:sz w:val="20"/>
                <w:szCs w:val="20"/>
              </w:rPr>
              <w:t>Código de Material / Código BR</w:t>
            </w:r>
          </w:p>
        </w:tc>
        <w:tc>
          <w:tcPr>
            <w:tcW w:w="1950" w:type="dxa"/>
            <w:shd w:val="clear" w:color="auto" w:fill="CCCCCC"/>
            <w:tcMar>
              <w:top w:w="100" w:type="dxa"/>
              <w:left w:w="100" w:type="dxa"/>
              <w:bottom w:w="100" w:type="dxa"/>
              <w:right w:w="100" w:type="dxa"/>
            </w:tcMar>
          </w:tcPr>
          <w:p w:rsidR="001A68B4" w:rsidRDefault="008147A8" w:rsidP="008343D3">
            <w:pPr>
              <w:pStyle w:val="normal0"/>
              <w:widowControl w:val="0"/>
              <w:ind w:right="-40"/>
              <w:jc w:val="center"/>
              <w:rPr>
                <w:b/>
                <w:sz w:val="20"/>
                <w:szCs w:val="20"/>
              </w:rPr>
            </w:pPr>
            <w:r>
              <w:rPr>
                <w:b/>
                <w:sz w:val="20"/>
                <w:szCs w:val="20"/>
              </w:rPr>
              <w:t>Nome Padronizado</w:t>
            </w:r>
          </w:p>
        </w:tc>
        <w:tc>
          <w:tcPr>
            <w:tcW w:w="585" w:type="dxa"/>
            <w:shd w:val="clear" w:color="auto" w:fill="CCCCCC"/>
            <w:tcMar>
              <w:top w:w="100" w:type="dxa"/>
              <w:left w:w="100" w:type="dxa"/>
              <w:bottom w:w="100" w:type="dxa"/>
              <w:right w:w="100" w:type="dxa"/>
            </w:tcMar>
          </w:tcPr>
          <w:p w:rsidR="001A68B4" w:rsidRDefault="008147A8" w:rsidP="008343D3">
            <w:pPr>
              <w:pStyle w:val="normal0"/>
              <w:widowControl w:val="0"/>
              <w:ind w:right="-4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rsidR="001A68B4" w:rsidRDefault="008147A8" w:rsidP="008343D3">
            <w:pPr>
              <w:pStyle w:val="normal0"/>
              <w:widowControl w:val="0"/>
              <w:ind w:right="-4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rsidR="001A68B4" w:rsidRDefault="008147A8" w:rsidP="008343D3">
            <w:pPr>
              <w:pStyle w:val="normal0"/>
              <w:widowControl w:val="0"/>
              <w:ind w:right="-4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rsidR="001A68B4" w:rsidRDefault="008147A8" w:rsidP="008343D3">
            <w:pPr>
              <w:pStyle w:val="normal0"/>
              <w:widowControl w:val="0"/>
              <w:ind w:right="-4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rsidR="001A68B4" w:rsidRDefault="008147A8" w:rsidP="008343D3">
            <w:pPr>
              <w:pStyle w:val="normal0"/>
              <w:widowControl w:val="0"/>
              <w:ind w:right="-40"/>
              <w:jc w:val="center"/>
              <w:rPr>
                <w:b/>
                <w:sz w:val="20"/>
                <w:szCs w:val="20"/>
              </w:rPr>
            </w:pPr>
            <w:r>
              <w:rPr>
                <w:b/>
                <w:sz w:val="20"/>
                <w:szCs w:val="20"/>
              </w:rPr>
              <w:t>Preço Total</w:t>
            </w:r>
          </w:p>
        </w:tc>
      </w:tr>
      <w:tr w:rsidR="001A68B4">
        <w:trPr>
          <w:cantSplit/>
          <w:tblHeader/>
        </w:trPr>
        <w:tc>
          <w:tcPr>
            <w:tcW w:w="810" w:type="dxa"/>
            <w:shd w:val="clear" w:color="auto" w:fill="auto"/>
            <w:tcMar>
              <w:top w:w="100" w:type="dxa"/>
              <w:left w:w="100" w:type="dxa"/>
              <w:bottom w:w="100" w:type="dxa"/>
              <w:right w:w="100" w:type="dxa"/>
            </w:tcMar>
          </w:tcPr>
          <w:p w:rsidR="001A68B4" w:rsidRDefault="001A68B4" w:rsidP="008343D3">
            <w:pPr>
              <w:pStyle w:val="normal0"/>
              <w:widowControl w:val="0"/>
              <w:ind w:right="-40"/>
              <w:rPr>
                <w:b/>
                <w:sz w:val="20"/>
                <w:szCs w:val="20"/>
              </w:rPr>
            </w:pPr>
          </w:p>
        </w:tc>
        <w:tc>
          <w:tcPr>
            <w:tcW w:w="1605" w:type="dxa"/>
            <w:shd w:val="clear" w:color="auto" w:fill="auto"/>
            <w:tcMar>
              <w:top w:w="100" w:type="dxa"/>
              <w:left w:w="100" w:type="dxa"/>
              <w:bottom w:w="100" w:type="dxa"/>
              <w:right w:w="100" w:type="dxa"/>
            </w:tcMar>
          </w:tcPr>
          <w:p w:rsidR="001A68B4" w:rsidRDefault="001A68B4" w:rsidP="008343D3">
            <w:pPr>
              <w:pStyle w:val="normal0"/>
              <w:widowControl w:val="0"/>
              <w:ind w:right="-40"/>
              <w:rPr>
                <w:b/>
                <w:sz w:val="20"/>
                <w:szCs w:val="20"/>
              </w:rPr>
            </w:pPr>
          </w:p>
        </w:tc>
        <w:tc>
          <w:tcPr>
            <w:tcW w:w="1950" w:type="dxa"/>
            <w:shd w:val="clear" w:color="auto" w:fill="auto"/>
            <w:tcMar>
              <w:top w:w="100" w:type="dxa"/>
              <w:left w:w="100" w:type="dxa"/>
              <w:bottom w:w="100" w:type="dxa"/>
              <w:right w:w="100" w:type="dxa"/>
            </w:tcMar>
          </w:tcPr>
          <w:p w:rsidR="001A68B4" w:rsidRDefault="008147A8" w:rsidP="008343D3">
            <w:pPr>
              <w:pStyle w:val="normal0"/>
              <w:widowControl w:val="0"/>
              <w:ind w:right="-40"/>
              <w:rPr>
                <w:b/>
                <w:sz w:val="20"/>
                <w:szCs w:val="20"/>
              </w:rPr>
            </w:pPr>
            <w:r>
              <w:rPr>
                <w:b/>
                <w:sz w:val="20"/>
                <w:szCs w:val="20"/>
              </w:rPr>
              <w:t>Preço Unitário: Por extenso</w:t>
            </w:r>
          </w:p>
        </w:tc>
        <w:tc>
          <w:tcPr>
            <w:tcW w:w="585" w:type="dxa"/>
            <w:shd w:val="clear" w:color="auto" w:fill="auto"/>
            <w:tcMar>
              <w:top w:w="100" w:type="dxa"/>
              <w:left w:w="100" w:type="dxa"/>
              <w:bottom w:w="100" w:type="dxa"/>
              <w:right w:w="100" w:type="dxa"/>
            </w:tcMar>
          </w:tcPr>
          <w:p w:rsidR="001A68B4" w:rsidRDefault="001A68B4" w:rsidP="008343D3">
            <w:pPr>
              <w:pStyle w:val="normal0"/>
              <w:widowControl w:val="0"/>
              <w:ind w:right="-40"/>
              <w:rPr>
                <w:b/>
                <w:sz w:val="20"/>
                <w:szCs w:val="20"/>
              </w:rPr>
            </w:pPr>
          </w:p>
        </w:tc>
        <w:tc>
          <w:tcPr>
            <w:tcW w:w="825" w:type="dxa"/>
            <w:shd w:val="clear" w:color="auto" w:fill="auto"/>
            <w:tcMar>
              <w:top w:w="100" w:type="dxa"/>
              <w:left w:w="100" w:type="dxa"/>
              <w:bottom w:w="100" w:type="dxa"/>
              <w:right w:w="100" w:type="dxa"/>
            </w:tcMar>
          </w:tcPr>
          <w:p w:rsidR="001A68B4" w:rsidRDefault="001A68B4" w:rsidP="008343D3">
            <w:pPr>
              <w:pStyle w:val="normal0"/>
              <w:widowControl w:val="0"/>
              <w:ind w:right="-40"/>
              <w:rPr>
                <w:b/>
                <w:sz w:val="20"/>
                <w:szCs w:val="20"/>
              </w:rPr>
            </w:pPr>
          </w:p>
        </w:tc>
        <w:tc>
          <w:tcPr>
            <w:tcW w:w="615" w:type="dxa"/>
            <w:shd w:val="clear" w:color="auto" w:fill="auto"/>
            <w:tcMar>
              <w:top w:w="100" w:type="dxa"/>
              <w:left w:w="100" w:type="dxa"/>
              <w:bottom w:w="100" w:type="dxa"/>
              <w:right w:w="100" w:type="dxa"/>
            </w:tcMar>
          </w:tcPr>
          <w:p w:rsidR="001A68B4" w:rsidRDefault="001A68B4" w:rsidP="008343D3">
            <w:pPr>
              <w:pStyle w:val="normal0"/>
              <w:widowControl w:val="0"/>
              <w:ind w:right="-40"/>
              <w:rPr>
                <w:b/>
                <w:sz w:val="20"/>
                <w:szCs w:val="20"/>
              </w:rPr>
            </w:pPr>
          </w:p>
        </w:tc>
        <w:tc>
          <w:tcPr>
            <w:tcW w:w="1245" w:type="dxa"/>
            <w:shd w:val="clear" w:color="auto" w:fill="auto"/>
            <w:tcMar>
              <w:top w:w="100" w:type="dxa"/>
              <w:left w:w="100" w:type="dxa"/>
              <w:bottom w:w="100" w:type="dxa"/>
              <w:right w:w="100" w:type="dxa"/>
            </w:tcMar>
          </w:tcPr>
          <w:p w:rsidR="001A68B4" w:rsidRDefault="001A68B4" w:rsidP="008343D3">
            <w:pPr>
              <w:pStyle w:val="normal0"/>
              <w:widowControl w:val="0"/>
              <w:ind w:right="-40"/>
              <w:rPr>
                <w:b/>
                <w:sz w:val="20"/>
                <w:szCs w:val="20"/>
              </w:rPr>
            </w:pPr>
          </w:p>
        </w:tc>
        <w:tc>
          <w:tcPr>
            <w:tcW w:w="1260" w:type="dxa"/>
            <w:shd w:val="clear" w:color="auto" w:fill="auto"/>
            <w:tcMar>
              <w:top w:w="100" w:type="dxa"/>
              <w:left w:w="100" w:type="dxa"/>
              <w:bottom w:w="100" w:type="dxa"/>
              <w:right w:w="100" w:type="dxa"/>
            </w:tcMar>
          </w:tcPr>
          <w:p w:rsidR="001A68B4" w:rsidRDefault="001A68B4" w:rsidP="008343D3">
            <w:pPr>
              <w:pStyle w:val="normal0"/>
              <w:widowControl w:val="0"/>
              <w:ind w:right="-40"/>
              <w:rPr>
                <w:b/>
                <w:sz w:val="20"/>
                <w:szCs w:val="20"/>
              </w:rPr>
            </w:pPr>
          </w:p>
        </w:tc>
      </w:tr>
      <w:tr w:rsidR="001A68B4">
        <w:trPr>
          <w:cantSplit/>
          <w:tblHeader/>
        </w:trPr>
        <w:tc>
          <w:tcPr>
            <w:tcW w:w="810" w:type="dxa"/>
            <w:shd w:val="clear" w:color="auto" w:fill="auto"/>
            <w:tcMar>
              <w:top w:w="100" w:type="dxa"/>
              <w:left w:w="100" w:type="dxa"/>
              <w:bottom w:w="100" w:type="dxa"/>
              <w:right w:w="100" w:type="dxa"/>
            </w:tcMar>
          </w:tcPr>
          <w:p w:rsidR="001A68B4" w:rsidRDefault="001A68B4" w:rsidP="008343D3">
            <w:pPr>
              <w:pStyle w:val="normal0"/>
              <w:widowControl w:val="0"/>
              <w:ind w:right="-40"/>
              <w:rPr>
                <w:b/>
                <w:sz w:val="20"/>
                <w:szCs w:val="20"/>
              </w:rPr>
            </w:pPr>
          </w:p>
        </w:tc>
        <w:tc>
          <w:tcPr>
            <w:tcW w:w="1605" w:type="dxa"/>
            <w:shd w:val="clear" w:color="auto" w:fill="auto"/>
            <w:tcMar>
              <w:top w:w="100" w:type="dxa"/>
              <w:left w:w="100" w:type="dxa"/>
              <w:bottom w:w="100" w:type="dxa"/>
              <w:right w:w="100" w:type="dxa"/>
            </w:tcMar>
          </w:tcPr>
          <w:p w:rsidR="001A68B4" w:rsidRDefault="001A68B4" w:rsidP="008343D3">
            <w:pPr>
              <w:pStyle w:val="normal0"/>
              <w:widowControl w:val="0"/>
              <w:ind w:right="-40"/>
              <w:rPr>
                <w:b/>
                <w:sz w:val="20"/>
                <w:szCs w:val="20"/>
              </w:rPr>
            </w:pPr>
          </w:p>
        </w:tc>
        <w:tc>
          <w:tcPr>
            <w:tcW w:w="1950" w:type="dxa"/>
            <w:shd w:val="clear" w:color="auto" w:fill="auto"/>
            <w:tcMar>
              <w:top w:w="100" w:type="dxa"/>
              <w:left w:w="100" w:type="dxa"/>
              <w:bottom w:w="100" w:type="dxa"/>
              <w:right w:w="100" w:type="dxa"/>
            </w:tcMar>
          </w:tcPr>
          <w:p w:rsidR="001A68B4" w:rsidRDefault="008147A8" w:rsidP="008343D3">
            <w:pPr>
              <w:pStyle w:val="normal0"/>
              <w:widowControl w:val="0"/>
              <w:ind w:right="-40"/>
              <w:rPr>
                <w:b/>
                <w:sz w:val="20"/>
                <w:szCs w:val="20"/>
              </w:rPr>
            </w:pPr>
            <w:r>
              <w:rPr>
                <w:b/>
                <w:sz w:val="20"/>
                <w:szCs w:val="20"/>
              </w:rPr>
              <w:t>Preço Unitário: Por extenso</w:t>
            </w:r>
          </w:p>
        </w:tc>
        <w:tc>
          <w:tcPr>
            <w:tcW w:w="585" w:type="dxa"/>
            <w:shd w:val="clear" w:color="auto" w:fill="auto"/>
            <w:tcMar>
              <w:top w:w="100" w:type="dxa"/>
              <w:left w:w="100" w:type="dxa"/>
              <w:bottom w:w="100" w:type="dxa"/>
              <w:right w:w="100" w:type="dxa"/>
            </w:tcMar>
          </w:tcPr>
          <w:p w:rsidR="001A68B4" w:rsidRDefault="001A68B4" w:rsidP="008343D3">
            <w:pPr>
              <w:pStyle w:val="normal0"/>
              <w:widowControl w:val="0"/>
              <w:ind w:right="-40"/>
              <w:rPr>
                <w:b/>
                <w:sz w:val="20"/>
                <w:szCs w:val="20"/>
              </w:rPr>
            </w:pPr>
          </w:p>
        </w:tc>
        <w:tc>
          <w:tcPr>
            <w:tcW w:w="825" w:type="dxa"/>
            <w:shd w:val="clear" w:color="auto" w:fill="auto"/>
            <w:tcMar>
              <w:top w:w="100" w:type="dxa"/>
              <w:left w:w="100" w:type="dxa"/>
              <w:bottom w:w="100" w:type="dxa"/>
              <w:right w:w="100" w:type="dxa"/>
            </w:tcMar>
          </w:tcPr>
          <w:p w:rsidR="001A68B4" w:rsidRDefault="001A68B4" w:rsidP="008343D3">
            <w:pPr>
              <w:pStyle w:val="normal0"/>
              <w:widowControl w:val="0"/>
              <w:ind w:right="-40"/>
              <w:rPr>
                <w:b/>
                <w:sz w:val="20"/>
                <w:szCs w:val="20"/>
              </w:rPr>
            </w:pPr>
          </w:p>
        </w:tc>
        <w:tc>
          <w:tcPr>
            <w:tcW w:w="615" w:type="dxa"/>
            <w:shd w:val="clear" w:color="auto" w:fill="auto"/>
            <w:tcMar>
              <w:top w:w="100" w:type="dxa"/>
              <w:left w:w="100" w:type="dxa"/>
              <w:bottom w:w="100" w:type="dxa"/>
              <w:right w:w="100" w:type="dxa"/>
            </w:tcMar>
          </w:tcPr>
          <w:p w:rsidR="001A68B4" w:rsidRDefault="001A68B4" w:rsidP="008343D3">
            <w:pPr>
              <w:pStyle w:val="normal0"/>
              <w:widowControl w:val="0"/>
              <w:ind w:right="-40"/>
              <w:rPr>
                <w:b/>
                <w:sz w:val="20"/>
                <w:szCs w:val="20"/>
              </w:rPr>
            </w:pPr>
          </w:p>
        </w:tc>
        <w:tc>
          <w:tcPr>
            <w:tcW w:w="1245" w:type="dxa"/>
            <w:shd w:val="clear" w:color="auto" w:fill="auto"/>
            <w:tcMar>
              <w:top w:w="100" w:type="dxa"/>
              <w:left w:w="100" w:type="dxa"/>
              <w:bottom w:w="100" w:type="dxa"/>
              <w:right w:w="100" w:type="dxa"/>
            </w:tcMar>
          </w:tcPr>
          <w:p w:rsidR="001A68B4" w:rsidRDefault="001A68B4" w:rsidP="008343D3">
            <w:pPr>
              <w:pStyle w:val="normal0"/>
              <w:widowControl w:val="0"/>
              <w:ind w:right="-40"/>
              <w:rPr>
                <w:b/>
                <w:sz w:val="20"/>
                <w:szCs w:val="20"/>
              </w:rPr>
            </w:pPr>
          </w:p>
        </w:tc>
        <w:tc>
          <w:tcPr>
            <w:tcW w:w="1260" w:type="dxa"/>
            <w:shd w:val="clear" w:color="auto" w:fill="auto"/>
            <w:tcMar>
              <w:top w:w="100" w:type="dxa"/>
              <w:left w:w="100" w:type="dxa"/>
              <w:bottom w:w="100" w:type="dxa"/>
              <w:right w:w="100" w:type="dxa"/>
            </w:tcMar>
          </w:tcPr>
          <w:p w:rsidR="001A68B4" w:rsidRDefault="001A68B4" w:rsidP="008343D3">
            <w:pPr>
              <w:pStyle w:val="normal0"/>
              <w:widowControl w:val="0"/>
              <w:ind w:right="-40"/>
              <w:rPr>
                <w:b/>
                <w:sz w:val="20"/>
                <w:szCs w:val="20"/>
              </w:rPr>
            </w:pPr>
          </w:p>
        </w:tc>
      </w:tr>
      <w:tr w:rsidR="001A68B4">
        <w:trPr>
          <w:cantSplit/>
          <w:trHeight w:val="420"/>
          <w:tblHeader/>
        </w:trPr>
        <w:tc>
          <w:tcPr>
            <w:tcW w:w="8895" w:type="dxa"/>
            <w:gridSpan w:val="8"/>
            <w:shd w:val="clear" w:color="auto" w:fill="auto"/>
            <w:tcMar>
              <w:top w:w="100" w:type="dxa"/>
              <w:left w:w="100" w:type="dxa"/>
              <w:bottom w:w="100" w:type="dxa"/>
              <w:right w:w="100" w:type="dxa"/>
            </w:tcMar>
          </w:tcPr>
          <w:p w:rsidR="001A68B4" w:rsidRDefault="008147A8" w:rsidP="008343D3">
            <w:pPr>
              <w:pStyle w:val="normal0"/>
              <w:widowControl w:val="0"/>
              <w:ind w:right="-40"/>
              <w:rPr>
                <w:b/>
                <w:sz w:val="20"/>
                <w:szCs w:val="20"/>
              </w:rPr>
            </w:pPr>
            <w:r>
              <w:rPr>
                <w:b/>
                <w:sz w:val="20"/>
                <w:szCs w:val="20"/>
              </w:rPr>
              <w:t>Preço total item: Por extenso</w:t>
            </w:r>
          </w:p>
        </w:tc>
      </w:tr>
      <w:tr w:rsidR="001A68B4">
        <w:trPr>
          <w:cantSplit/>
          <w:trHeight w:val="420"/>
          <w:tblHeader/>
        </w:trPr>
        <w:tc>
          <w:tcPr>
            <w:tcW w:w="8895" w:type="dxa"/>
            <w:gridSpan w:val="8"/>
            <w:shd w:val="clear" w:color="auto" w:fill="auto"/>
            <w:tcMar>
              <w:top w:w="100" w:type="dxa"/>
              <w:left w:w="100" w:type="dxa"/>
              <w:bottom w:w="100" w:type="dxa"/>
              <w:right w:w="100" w:type="dxa"/>
            </w:tcMar>
          </w:tcPr>
          <w:p w:rsidR="001A68B4" w:rsidRDefault="008147A8" w:rsidP="008343D3">
            <w:pPr>
              <w:pStyle w:val="normal0"/>
              <w:widowControl w:val="0"/>
              <w:ind w:right="-40"/>
              <w:rPr>
                <w:b/>
                <w:sz w:val="20"/>
                <w:szCs w:val="20"/>
              </w:rPr>
            </w:pPr>
            <w:r>
              <w:rPr>
                <w:b/>
                <w:sz w:val="20"/>
                <w:szCs w:val="20"/>
              </w:rPr>
              <w:t>Preço total: Por extenso</w:t>
            </w:r>
          </w:p>
        </w:tc>
      </w:tr>
      <w:tr w:rsidR="001A68B4">
        <w:trPr>
          <w:cantSplit/>
          <w:trHeight w:val="420"/>
          <w:tblHeader/>
        </w:trPr>
        <w:tc>
          <w:tcPr>
            <w:tcW w:w="8895" w:type="dxa"/>
            <w:gridSpan w:val="8"/>
            <w:shd w:val="clear" w:color="auto" w:fill="auto"/>
            <w:tcMar>
              <w:top w:w="100" w:type="dxa"/>
              <w:left w:w="100" w:type="dxa"/>
              <w:bottom w:w="100" w:type="dxa"/>
              <w:right w:w="100" w:type="dxa"/>
            </w:tcMar>
          </w:tcPr>
          <w:p w:rsidR="001A68B4" w:rsidRDefault="008147A8" w:rsidP="008343D3">
            <w:pPr>
              <w:pStyle w:val="normal0"/>
              <w:widowControl w:val="0"/>
              <w:ind w:right="-40"/>
              <w:rPr>
                <w:b/>
                <w:sz w:val="20"/>
                <w:szCs w:val="20"/>
              </w:rPr>
            </w:pPr>
            <w:r>
              <w:rPr>
                <w:b/>
                <w:sz w:val="20"/>
                <w:szCs w:val="20"/>
              </w:rPr>
              <w:t>Declaramos inteira submissão aos termos desta proposta, do Edital e à Legislação em vigor.</w:t>
            </w:r>
          </w:p>
          <w:p w:rsidR="001A68B4" w:rsidRDefault="008147A8" w:rsidP="008343D3">
            <w:pPr>
              <w:pStyle w:val="normal0"/>
              <w:widowControl w:val="0"/>
              <w:ind w:right="-40"/>
              <w:rPr>
                <w:b/>
                <w:sz w:val="20"/>
                <w:szCs w:val="20"/>
              </w:rPr>
            </w:pPr>
            <w:r>
              <w:rPr>
                <w:b/>
                <w:sz w:val="20"/>
                <w:szCs w:val="20"/>
              </w:rPr>
              <w:t>Rio de Janeiro, _______ de __________________ de ________.</w:t>
            </w:r>
          </w:p>
          <w:p w:rsidR="001A68B4" w:rsidRDefault="008147A8" w:rsidP="008343D3">
            <w:pPr>
              <w:pStyle w:val="normal0"/>
              <w:widowControl w:val="0"/>
              <w:ind w:right="-40"/>
              <w:rPr>
                <w:b/>
                <w:sz w:val="20"/>
                <w:szCs w:val="20"/>
              </w:rPr>
            </w:pPr>
            <w:r>
              <w:rPr>
                <w:b/>
                <w:sz w:val="20"/>
                <w:szCs w:val="20"/>
              </w:rPr>
              <w:t>_____________________________________</w:t>
            </w:r>
          </w:p>
          <w:p w:rsidR="001A68B4" w:rsidRDefault="008147A8" w:rsidP="008343D3">
            <w:pPr>
              <w:pStyle w:val="normal0"/>
              <w:widowControl w:val="0"/>
              <w:ind w:right="-40"/>
              <w:rPr>
                <w:b/>
                <w:sz w:val="20"/>
                <w:szCs w:val="20"/>
              </w:rPr>
            </w:pPr>
            <w:r>
              <w:rPr>
                <w:b/>
                <w:sz w:val="20"/>
                <w:szCs w:val="20"/>
              </w:rPr>
              <w:t>Representante legal (nome por extenso)</w:t>
            </w:r>
          </w:p>
          <w:p w:rsidR="001A68B4" w:rsidRDefault="008147A8" w:rsidP="008343D3">
            <w:pPr>
              <w:pStyle w:val="normal0"/>
              <w:widowControl w:val="0"/>
              <w:ind w:right="-40"/>
              <w:rPr>
                <w:b/>
                <w:sz w:val="20"/>
                <w:szCs w:val="20"/>
              </w:rPr>
            </w:pPr>
            <w:r>
              <w:rPr>
                <w:b/>
                <w:sz w:val="20"/>
                <w:szCs w:val="20"/>
              </w:rPr>
              <w:t>Cargo:</w:t>
            </w:r>
          </w:p>
          <w:p w:rsidR="001A68B4" w:rsidRDefault="008147A8" w:rsidP="008343D3">
            <w:pPr>
              <w:pStyle w:val="normal0"/>
              <w:widowControl w:val="0"/>
              <w:ind w:right="-40"/>
              <w:rPr>
                <w:b/>
                <w:sz w:val="20"/>
                <w:szCs w:val="20"/>
              </w:rPr>
            </w:pPr>
            <w:r>
              <w:rPr>
                <w:b/>
                <w:sz w:val="20"/>
                <w:szCs w:val="20"/>
              </w:rPr>
              <w:t>CPF:</w:t>
            </w:r>
          </w:p>
        </w:tc>
      </w:tr>
    </w:tbl>
    <w:p w:rsidR="001A68B4" w:rsidRDefault="008147A8" w:rsidP="008343D3">
      <w:pPr>
        <w:pStyle w:val="normal0"/>
        <w:ind w:right="-40"/>
        <w:jc w:val="both"/>
        <w:rPr>
          <w:b/>
          <w:sz w:val="20"/>
          <w:szCs w:val="20"/>
        </w:rPr>
      </w:pPr>
      <w:r>
        <w:rPr>
          <w:b/>
          <w:sz w:val="20"/>
          <w:szCs w:val="20"/>
        </w:rPr>
        <w:t>Deverão ser atendidas as especificações constantes no Termo de Referência.</w:t>
      </w:r>
    </w:p>
    <w:p w:rsidR="001A68B4" w:rsidRDefault="008147A8" w:rsidP="008343D3">
      <w:pPr>
        <w:pStyle w:val="normal0"/>
        <w:ind w:right="-40"/>
        <w:jc w:val="both"/>
        <w:rPr>
          <w:b/>
          <w:sz w:val="20"/>
          <w:szCs w:val="20"/>
        </w:rPr>
      </w:pPr>
      <w:r>
        <w:rPr>
          <w:b/>
          <w:sz w:val="20"/>
          <w:szCs w:val="20"/>
        </w:rPr>
        <w:t>Validade da proposta: 90 (noventa) dias.</w:t>
      </w:r>
    </w:p>
    <w:p w:rsidR="001A68B4" w:rsidRDefault="008147A8" w:rsidP="008343D3">
      <w:pPr>
        <w:pStyle w:val="normal0"/>
        <w:ind w:right="-40"/>
        <w:jc w:val="both"/>
        <w:rPr>
          <w:b/>
          <w:sz w:val="20"/>
          <w:szCs w:val="20"/>
        </w:rPr>
      </w:pPr>
      <w:r>
        <w:rPr>
          <w:b/>
          <w:sz w:val="20"/>
          <w:szCs w:val="20"/>
        </w:rPr>
        <w:t>Local de Entrega dos materiais: Conforme Termo de Referência.</w:t>
      </w:r>
    </w:p>
    <w:p w:rsidR="001A68B4" w:rsidRDefault="008147A8" w:rsidP="008343D3">
      <w:pPr>
        <w:pStyle w:val="normal0"/>
        <w:ind w:right="-40"/>
        <w:jc w:val="both"/>
        <w:rPr>
          <w:b/>
          <w:sz w:val="20"/>
          <w:szCs w:val="20"/>
        </w:rPr>
      </w:pPr>
      <w:r>
        <w:rPr>
          <w:b/>
          <w:sz w:val="20"/>
          <w:szCs w:val="20"/>
        </w:rPr>
        <w:t>Obs.1: A empresa adjudicatária deverá fornecer os materiais de acordo com estabelecido na Legislação específica vigente e no Código de Defesa do Consumidor.</w:t>
      </w:r>
    </w:p>
    <w:p w:rsidR="001A68B4" w:rsidRDefault="008147A8" w:rsidP="008343D3">
      <w:pPr>
        <w:pStyle w:val="normal0"/>
        <w:ind w:right="-40"/>
        <w:jc w:val="both"/>
        <w:rPr>
          <w:b/>
          <w:sz w:val="20"/>
          <w:szCs w:val="20"/>
        </w:rPr>
      </w:pPr>
      <w:r>
        <w:rPr>
          <w:b/>
          <w:sz w:val="20"/>
          <w:szCs w:val="20"/>
        </w:rPr>
        <w:t>Obs. 2: A entrega dos materiais será aceita provisoriamente no local de entrega e após conferência de sua conformidade será o mesmo aceito definitivamente.</w:t>
      </w:r>
    </w:p>
    <w:p w:rsidR="001A68B4" w:rsidRDefault="008147A8" w:rsidP="008343D3">
      <w:pPr>
        <w:pStyle w:val="normal0"/>
        <w:ind w:right="-40"/>
        <w:jc w:val="both"/>
        <w:rPr>
          <w:b/>
          <w:sz w:val="20"/>
          <w:szCs w:val="20"/>
        </w:rPr>
      </w:pPr>
      <w:r>
        <w:rPr>
          <w:b/>
          <w:sz w:val="20"/>
          <w:szCs w:val="20"/>
        </w:rPr>
        <w:t>Obs. 3: A proposta deverá ser elaborada em papel timbrado da empresa, com todos os dados da mesma.</w:t>
      </w:r>
    </w:p>
    <w:p w:rsidR="001A68B4" w:rsidRDefault="008147A8" w:rsidP="008343D3">
      <w:pPr>
        <w:pStyle w:val="normal0"/>
        <w:ind w:right="-40"/>
        <w:jc w:val="both"/>
        <w:rPr>
          <w:b/>
        </w:rPr>
      </w:pPr>
      <w:r w:rsidRPr="00C006B4">
        <w:rPr>
          <w:b/>
          <w:sz w:val="20"/>
          <w:szCs w:val="20"/>
        </w:rPr>
        <w:t xml:space="preserve">Obs. 4: A empresa adjudicatária deverá fornecer as amostras de acordo com o Termo de Referência. </w:t>
      </w:r>
      <w:r>
        <w:br w:type="page"/>
      </w:r>
    </w:p>
    <w:p w:rsidR="00C006B4" w:rsidRDefault="00C006B4" w:rsidP="00C006B4">
      <w:pPr>
        <w:pStyle w:val="normal0"/>
        <w:ind w:right="-40"/>
        <w:jc w:val="both"/>
      </w:pPr>
      <w:r>
        <w:lastRenderedPageBreak/>
        <w:t xml:space="preserve">                                                         </w:t>
      </w:r>
    </w:p>
    <w:p w:rsidR="001A68B4" w:rsidRDefault="00C006B4" w:rsidP="00C006B4">
      <w:pPr>
        <w:pStyle w:val="normal0"/>
        <w:ind w:right="-40"/>
        <w:jc w:val="both"/>
        <w:rPr>
          <w:b/>
        </w:rPr>
      </w:pPr>
      <w:r>
        <w:t xml:space="preserve">                                                           </w:t>
      </w:r>
      <w:r w:rsidR="008147A8">
        <w:rPr>
          <w:b/>
        </w:rPr>
        <w:t>ANEXO X</w:t>
      </w:r>
    </w:p>
    <w:p w:rsidR="001A68B4" w:rsidRDefault="008147A8" w:rsidP="008343D3">
      <w:pPr>
        <w:pStyle w:val="Ttulo1"/>
        <w:keepNext w:val="0"/>
        <w:keepLines w:val="0"/>
        <w:spacing w:before="0" w:after="0"/>
        <w:ind w:right="-40"/>
      </w:pPr>
      <w:bookmarkStart w:id="33" w:name="_kvsyvlmfk4vf" w:colFirst="0" w:colLast="0"/>
      <w:bookmarkEnd w:id="33"/>
      <w:r>
        <w:t>ORDEM DE FORNECIMENTO DE MATERIAIS – OFM Nº _____ / ________</w:t>
      </w:r>
    </w:p>
    <w:p w:rsidR="001A68B4" w:rsidRDefault="008147A8" w:rsidP="008343D3">
      <w:pPr>
        <w:pStyle w:val="normal0"/>
        <w:ind w:right="-40"/>
        <w:jc w:val="center"/>
        <w:rPr>
          <w:b/>
        </w:rPr>
      </w:pPr>
      <w:r>
        <w:rPr>
          <w:b/>
        </w:rPr>
        <w:t>REF. ATA DE REGISTRO DE PREÇO Nº _____/______</w:t>
      </w:r>
    </w:p>
    <w:p w:rsidR="001A68B4" w:rsidRDefault="008147A8" w:rsidP="008343D3">
      <w:pPr>
        <w:pStyle w:val="normal0"/>
        <w:ind w:right="-40"/>
        <w:jc w:val="center"/>
        <w:rPr>
          <w:b/>
        </w:rPr>
      </w:pPr>
      <w:r>
        <w:rPr>
          <w:b/>
        </w:rPr>
        <w:t xml:space="preserve"> </w:t>
      </w:r>
    </w:p>
    <w:p w:rsidR="001A68B4" w:rsidRDefault="008147A8" w:rsidP="008343D3">
      <w:pPr>
        <w:pStyle w:val="normal0"/>
        <w:ind w:right="-40"/>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1A68B4">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A68B4" w:rsidRDefault="008147A8" w:rsidP="008343D3">
            <w:pPr>
              <w:pStyle w:val="normal0"/>
              <w:ind w:right="-40"/>
            </w:pPr>
            <w:r>
              <w:t>EMPRESA:</w:t>
            </w:r>
          </w:p>
        </w:tc>
      </w:tr>
      <w:tr w:rsidR="001A68B4">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A68B4" w:rsidRDefault="008147A8" w:rsidP="008343D3">
            <w:pPr>
              <w:pStyle w:val="normal0"/>
              <w:ind w:right="-40"/>
            </w:pPr>
            <w:r>
              <w:t>ENDEREÇO:</w:t>
            </w:r>
          </w:p>
        </w:tc>
      </w:tr>
      <w:tr w:rsidR="001A68B4">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A68B4" w:rsidRDefault="008147A8" w:rsidP="008343D3">
            <w:pPr>
              <w:pStyle w:val="normal0"/>
              <w:ind w:right="-40"/>
            </w:pPr>
            <w:r>
              <w:t>CNPJ:</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A68B4" w:rsidRDefault="008147A8" w:rsidP="008343D3">
            <w:pPr>
              <w:pStyle w:val="normal0"/>
              <w:ind w:right="-40"/>
            </w:pPr>
            <w:r>
              <w:t>TELEFONE:</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A68B4" w:rsidRDefault="008147A8" w:rsidP="008343D3">
            <w:pPr>
              <w:pStyle w:val="normal0"/>
              <w:ind w:right="-40"/>
            </w:pPr>
            <w:r>
              <w:t>TELEFONE:</w:t>
            </w:r>
          </w:p>
        </w:tc>
      </w:tr>
      <w:tr w:rsidR="001A68B4">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A68B4" w:rsidRDefault="008147A8" w:rsidP="008343D3">
            <w:pPr>
              <w:pStyle w:val="normal0"/>
              <w:ind w:right="-40"/>
            </w:pPr>
            <w:r>
              <w:t>N° DO BANCO:</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A68B4" w:rsidRDefault="008147A8" w:rsidP="008343D3">
            <w:pPr>
              <w:pStyle w:val="normal0"/>
              <w:ind w:right="-40"/>
            </w:pPr>
            <w:r>
              <w:t>AGÊNCIA:</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A68B4" w:rsidRDefault="008147A8" w:rsidP="008343D3">
            <w:pPr>
              <w:pStyle w:val="normal0"/>
              <w:ind w:right="-40"/>
            </w:pPr>
            <w:r>
              <w:t>CONTA CORRENTE:</w:t>
            </w:r>
          </w:p>
        </w:tc>
      </w:tr>
    </w:tbl>
    <w:p w:rsidR="001A68B4" w:rsidRDefault="008147A8" w:rsidP="008343D3">
      <w:pPr>
        <w:pStyle w:val="normal0"/>
        <w:ind w:right="-40"/>
        <w:jc w:val="center"/>
        <w:rPr>
          <w:b/>
        </w:rPr>
      </w:pPr>
      <w:r>
        <w:rPr>
          <w:b/>
        </w:rPr>
        <w:t xml:space="preserve"> </w:t>
      </w:r>
    </w:p>
    <w:p w:rsidR="001A68B4" w:rsidRDefault="008147A8" w:rsidP="008343D3">
      <w:pPr>
        <w:pStyle w:val="normal0"/>
        <w:ind w:right="-40"/>
        <w:jc w:val="both"/>
      </w:pPr>
      <w:r>
        <w:t xml:space="preserve">Solicitamos a Vossa Senhoria fornecer os materiais abaixo discriminados observadas as especificações constantes do Edital do PREGÃO ELETRÔNICO PARA REGISTRO DE PREÇOS PE–RP – SMS Nº ____/____ e/ou do Termo de Referência seu anexo, da Ata de Registro de </w:t>
      </w:r>
      <w:proofErr w:type="gramStart"/>
      <w:r>
        <w:t>Preços acima referenciada</w:t>
      </w:r>
      <w:proofErr w:type="gramEnd"/>
      <w:r>
        <w:t xml:space="preserve"> e da sua Proposta de Preços, constante do Processo Administrativo nº </w:t>
      </w:r>
      <w:r w:rsidRPr="00C006B4">
        <w:rPr>
          <w:b/>
        </w:rPr>
        <w:t>SMS-PRO-2023/29227</w:t>
      </w:r>
      <w:r w:rsidRPr="00C006B4">
        <w:t xml:space="preserve"> de </w:t>
      </w:r>
      <w:r w:rsidRPr="00C006B4">
        <w:rPr>
          <w:b/>
        </w:rPr>
        <w:t>12/12/2023</w:t>
      </w:r>
      <w:r w:rsidRPr="00C006B4">
        <w:t>,</w:t>
      </w:r>
      <w:r>
        <w:t xml:space="preserve"> após a autorização do Órgão Gerenciador do Sistema.</w:t>
      </w:r>
    </w:p>
    <w:p w:rsidR="001A68B4" w:rsidRDefault="008147A8" w:rsidP="008343D3">
      <w:pPr>
        <w:pStyle w:val="normal0"/>
        <w:ind w:right="-40"/>
        <w:jc w:val="center"/>
        <w:rPr>
          <w:b/>
        </w:rPr>
      </w:pPr>
      <w:r>
        <w:rPr>
          <w:b/>
        </w:rPr>
        <w:t xml:space="preserve"> </w:t>
      </w:r>
    </w:p>
    <w:p w:rsidR="001A68B4" w:rsidRDefault="008147A8" w:rsidP="008343D3">
      <w:pPr>
        <w:pStyle w:val="Ttulo1"/>
        <w:keepNext w:val="0"/>
        <w:keepLines w:val="0"/>
        <w:spacing w:before="0" w:after="0"/>
        <w:ind w:right="-40"/>
        <w:jc w:val="left"/>
      </w:pPr>
      <w:bookmarkStart w:id="34" w:name="_c82jil814v14" w:colFirst="0" w:colLast="0"/>
      <w:bookmarkEnd w:id="34"/>
      <w:r>
        <w:t>1. OBJETO</w:t>
      </w:r>
    </w:p>
    <w:p w:rsidR="001A68B4" w:rsidRDefault="008147A8" w:rsidP="008343D3">
      <w:pPr>
        <w:pStyle w:val="normal0"/>
        <w:ind w:right="-40"/>
        <w:jc w:val="both"/>
      </w:pPr>
      <w:r>
        <w:t>O objeto da presente ordem de fornecimento é a aquisição dos seguintes materiais,</w:t>
      </w:r>
      <w:r>
        <w:rPr>
          <w:b/>
          <w:highlight w:val="yellow"/>
        </w:rPr>
        <w:t xml:space="preserve"> </w:t>
      </w:r>
      <w:r>
        <w:t>conforme as especificações constantes do Edital do PREGÃO ELETRÔNICO PARA REGISTRO DE PREÇOS PE–RP – SMS Nº ____/____ e/ou do Termo de Referência.</w:t>
      </w:r>
    </w:p>
    <w:tbl>
      <w:tblPr>
        <w:tblStyle w:val="a2"/>
        <w:tblW w:w="8196" w:type="dxa"/>
        <w:tblInd w:w="0" w:type="dxa"/>
        <w:tblBorders>
          <w:top w:val="nil"/>
          <w:left w:val="nil"/>
          <w:bottom w:val="nil"/>
          <w:right w:val="nil"/>
          <w:insideH w:val="nil"/>
          <w:insideV w:val="nil"/>
        </w:tblBorders>
        <w:tblLayout w:type="fixed"/>
        <w:tblLook w:val="0600"/>
      </w:tblPr>
      <w:tblGrid>
        <w:gridCol w:w="801"/>
        <w:gridCol w:w="577"/>
        <w:gridCol w:w="578"/>
        <w:gridCol w:w="696"/>
        <w:gridCol w:w="1365"/>
        <w:gridCol w:w="1794"/>
        <w:gridCol w:w="1378"/>
        <w:gridCol w:w="1007"/>
      </w:tblGrid>
      <w:tr w:rsidR="00C006B4" w:rsidTr="00C006B4">
        <w:trPr>
          <w:cantSplit/>
          <w:trHeight w:val="1310"/>
          <w:tblHeader/>
        </w:trPr>
        <w:tc>
          <w:tcPr>
            <w:tcW w:w="801"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C006B4" w:rsidRDefault="00C006B4" w:rsidP="008343D3">
            <w:pPr>
              <w:pStyle w:val="normal0"/>
              <w:ind w:right="-40"/>
              <w:jc w:val="center"/>
              <w:rPr>
                <w:b/>
              </w:rPr>
            </w:pPr>
            <w:r>
              <w:rPr>
                <w:b/>
              </w:rPr>
              <w:t>ITEM</w:t>
            </w:r>
          </w:p>
        </w:tc>
        <w:tc>
          <w:tcPr>
            <w:tcW w:w="1155" w:type="dxa"/>
            <w:gridSpan w:val="2"/>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C006B4" w:rsidRDefault="00C006B4" w:rsidP="008343D3">
            <w:pPr>
              <w:pStyle w:val="normal0"/>
              <w:ind w:right="-40"/>
              <w:jc w:val="center"/>
              <w:rPr>
                <w:b/>
              </w:rPr>
            </w:pPr>
            <w:r>
              <w:rPr>
                <w:b/>
              </w:rPr>
              <w:t>CÓDIGO</w:t>
            </w:r>
          </w:p>
        </w:tc>
        <w:tc>
          <w:tcPr>
            <w:tcW w:w="2061" w:type="dxa"/>
            <w:gridSpan w:val="2"/>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C006B4" w:rsidRDefault="00C006B4" w:rsidP="008343D3">
            <w:pPr>
              <w:pStyle w:val="normal0"/>
              <w:ind w:right="-40"/>
              <w:jc w:val="center"/>
              <w:rPr>
                <w:b/>
              </w:rPr>
            </w:pPr>
            <w:r>
              <w:rPr>
                <w:b/>
              </w:rPr>
              <w:t>ESPECIFICAÇÃO</w:t>
            </w:r>
          </w:p>
          <w:p w:rsidR="00C006B4" w:rsidRDefault="00C006B4" w:rsidP="008343D3">
            <w:pPr>
              <w:pStyle w:val="normal0"/>
              <w:ind w:right="-40"/>
              <w:jc w:val="center"/>
              <w:rPr>
                <w:b/>
              </w:rPr>
            </w:pPr>
            <w:r>
              <w:rPr>
                <w:b/>
              </w:rPr>
              <w:t>DO MATERIAL</w:t>
            </w:r>
          </w:p>
        </w:tc>
        <w:tc>
          <w:tcPr>
            <w:tcW w:w="1794"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C006B4" w:rsidRDefault="00C006B4" w:rsidP="008343D3">
            <w:pPr>
              <w:pStyle w:val="normal0"/>
              <w:ind w:right="-40"/>
              <w:jc w:val="center"/>
              <w:rPr>
                <w:b/>
              </w:rPr>
            </w:pPr>
            <w:r>
              <w:rPr>
                <w:b/>
              </w:rPr>
              <w:t>QUANTIDADE REQUISITADA (UNIDADES)</w:t>
            </w:r>
          </w:p>
        </w:tc>
        <w:tc>
          <w:tcPr>
            <w:tcW w:w="1378"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C006B4" w:rsidRDefault="00C006B4" w:rsidP="008343D3">
            <w:pPr>
              <w:pStyle w:val="normal0"/>
              <w:ind w:right="-40"/>
              <w:jc w:val="center"/>
              <w:rPr>
                <w:b/>
              </w:rPr>
            </w:pPr>
            <w:r>
              <w:rPr>
                <w:b/>
              </w:rPr>
              <w:t>VALOR</w:t>
            </w:r>
          </w:p>
          <w:p w:rsidR="00C006B4" w:rsidRDefault="00C006B4" w:rsidP="008343D3">
            <w:pPr>
              <w:pStyle w:val="normal0"/>
              <w:ind w:right="-40"/>
              <w:jc w:val="center"/>
              <w:rPr>
                <w:b/>
              </w:rPr>
            </w:pPr>
            <w:r>
              <w:rPr>
                <w:b/>
              </w:rPr>
              <w:t>UNITÁRIO (R$)</w:t>
            </w:r>
          </w:p>
        </w:tc>
        <w:tc>
          <w:tcPr>
            <w:tcW w:w="1007"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C006B4" w:rsidRDefault="00C006B4" w:rsidP="008343D3">
            <w:pPr>
              <w:pStyle w:val="normal0"/>
              <w:ind w:right="-40"/>
              <w:jc w:val="center"/>
              <w:rPr>
                <w:b/>
              </w:rPr>
            </w:pPr>
            <w:r>
              <w:rPr>
                <w:b/>
              </w:rPr>
              <w:t>VALOR</w:t>
            </w:r>
          </w:p>
          <w:p w:rsidR="00C006B4" w:rsidRDefault="00C006B4" w:rsidP="008343D3">
            <w:pPr>
              <w:pStyle w:val="normal0"/>
              <w:ind w:right="-40"/>
              <w:jc w:val="center"/>
              <w:rPr>
                <w:b/>
              </w:rPr>
            </w:pPr>
            <w:r>
              <w:rPr>
                <w:b/>
              </w:rPr>
              <w:t>TOTAL (R$)</w:t>
            </w:r>
          </w:p>
        </w:tc>
      </w:tr>
      <w:tr w:rsidR="00C006B4" w:rsidTr="00C006B4">
        <w:trPr>
          <w:cantSplit/>
          <w:trHeight w:val="2075"/>
          <w:tblHeader/>
        </w:trPr>
        <w:tc>
          <w:tcPr>
            <w:tcW w:w="8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006B4" w:rsidRDefault="00C006B4" w:rsidP="008343D3">
            <w:pPr>
              <w:pStyle w:val="normal0"/>
              <w:ind w:right="-40"/>
              <w:jc w:val="center"/>
              <w:rPr>
                <w:b/>
              </w:rPr>
            </w:pPr>
            <w:r>
              <w:rPr>
                <w:b/>
              </w:rPr>
              <w:t xml:space="preserve"> </w:t>
            </w:r>
          </w:p>
        </w:tc>
        <w:tc>
          <w:tcPr>
            <w:tcW w:w="115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006B4" w:rsidRDefault="00C006B4" w:rsidP="008343D3">
            <w:pPr>
              <w:pStyle w:val="normal0"/>
              <w:ind w:right="-40"/>
              <w:jc w:val="center"/>
              <w:rPr>
                <w:b/>
              </w:rPr>
            </w:pPr>
            <w:r>
              <w:rPr>
                <w:b/>
              </w:rPr>
              <w:t xml:space="preserve"> </w:t>
            </w:r>
          </w:p>
        </w:tc>
        <w:tc>
          <w:tcPr>
            <w:tcW w:w="2061"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006B4" w:rsidRDefault="00C006B4" w:rsidP="008343D3">
            <w:pPr>
              <w:pStyle w:val="normal0"/>
              <w:ind w:right="-40"/>
              <w:jc w:val="center"/>
              <w:rPr>
                <w:b/>
              </w:rPr>
            </w:pPr>
            <w:r>
              <w:rPr>
                <w:b/>
              </w:rPr>
              <w:t xml:space="preserve"> </w:t>
            </w:r>
          </w:p>
        </w:tc>
        <w:tc>
          <w:tcPr>
            <w:tcW w:w="179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006B4" w:rsidRDefault="00C006B4" w:rsidP="008343D3">
            <w:pPr>
              <w:pStyle w:val="normal0"/>
              <w:ind w:right="-40"/>
              <w:jc w:val="center"/>
              <w:rPr>
                <w:b/>
              </w:rPr>
            </w:pPr>
            <w:r>
              <w:rPr>
                <w:b/>
              </w:rPr>
              <w:t xml:space="preserve"> </w:t>
            </w:r>
          </w:p>
        </w:tc>
        <w:tc>
          <w:tcPr>
            <w:tcW w:w="13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006B4" w:rsidRDefault="00C006B4" w:rsidP="008343D3">
            <w:pPr>
              <w:pStyle w:val="normal0"/>
              <w:ind w:right="-40"/>
              <w:jc w:val="center"/>
              <w:rPr>
                <w:b/>
              </w:rPr>
            </w:pPr>
            <w:r>
              <w:rPr>
                <w:b/>
              </w:rPr>
              <w:t xml:space="preserve"> </w:t>
            </w:r>
          </w:p>
        </w:tc>
        <w:tc>
          <w:tcPr>
            <w:tcW w:w="10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006B4" w:rsidRDefault="00C006B4" w:rsidP="008343D3">
            <w:pPr>
              <w:pStyle w:val="normal0"/>
              <w:ind w:right="-40"/>
              <w:jc w:val="center"/>
              <w:rPr>
                <w:b/>
              </w:rPr>
            </w:pPr>
            <w:r>
              <w:rPr>
                <w:b/>
              </w:rPr>
              <w:t xml:space="preserve"> </w:t>
            </w:r>
          </w:p>
          <w:p w:rsidR="00C006B4" w:rsidRDefault="00C006B4" w:rsidP="008343D3">
            <w:pPr>
              <w:pStyle w:val="normal0"/>
              <w:ind w:right="-40"/>
              <w:jc w:val="center"/>
              <w:rPr>
                <w:b/>
              </w:rPr>
            </w:pPr>
            <w:r>
              <w:rPr>
                <w:b/>
              </w:rPr>
              <w:t xml:space="preserve"> </w:t>
            </w:r>
          </w:p>
          <w:p w:rsidR="00C006B4" w:rsidRDefault="00C006B4" w:rsidP="008343D3">
            <w:pPr>
              <w:pStyle w:val="normal0"/>
              <w:ind w:right="-40"/>
              <w:jc w:val="center"/>
              <w:rPr>
                <w:b/>
              </w:rPr>
            </w:pPr>
            <w:r>
              <w:rPr>
                <w:b/>
              </w:rPr>
              <w:t xml:space="preserve"> </w:t>
            </w:r>
          </w:p>
          <w:p w:rsidR="00C006B4" w:rsidRDefault="00C006B4" w:rsidP="008343D3">
            <w:pPr>
              <w:pStyle w:val="normal0"/>
              <w:ind w:right="-40"/>
              <w:jc w:val="center"/>
              <w:rPr>
                <w:b/>
              </w:rPr>
            </w:pPr>
            <w:r>
              <w:rPr>
                <w:b/>
              </w:rPr>
              <w:t xml:space="preserve"> </w:t>
            </w:r>
          </w:p>
        </w:tc>
      </w:tr>
      <w:tr w:rsidR="00C006B4" w:rsidTr="00C006B4">
        <w:trPr>
          <w:gridAfter w:val="4"/>
          <w:wAfter w:w="5544" w:type="dxa"/>
          <w:cantSplit/>
          <w:trHeight w:val="500"/>
          <w:tblHeader/>
        </w:trPr>
        <w:tc>
          <w:tcPr>
            <w:tcW w:w="1378"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006B4" w:rsidRDefault="00C006B4" w:rsidP="008343D3">
            <w:pPr>
              <w:pStyle w:val="normal0"/>
              <w:ind w:right="-40"/>
              <w:jc w:val="center"/>
              <w:rPr>
                <w:b/>
              </w:rPr>
            </w:pPr>
            <w:r>
              <w:rPr>
                <w:b/>
              </w:rPr>
              <w:t>TOTAL</w:t>
            </w:r>
          </w:p>
        </w:tc>
        <w:tc>
          <w:tcPr>
            <w:tcW w:w="1274"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006B4" w:rsidRDefault="00C006B4" w:rsidP="008343D3">
            <w:pPr>
              <w:pStyle w:val="normal0"/>
              <w:ind w:right="-40"/>
              <w:jc w:val="center"/>
              <w:rPr>
                <w:b/>
              </w:rPr>
            </w:pPr>
            <w:r>
              <w:rPr>
                <w:b/>
              </w:rPr>
              <w:t xml:space="preserve"> </w:t>
            </w:r>
          </w:p>
        </w:tc>
      </w:tr>
    </w:tbl>
    <w:p w:rsidR="001A68B4" w:rsidRDefault="008147A8" w:rsidP="008343D3">
      <w:pPr>
        <w:pStyle w:val="normal0"/>
        <w:ind w:right="-40"/>
        <w:jc w:val="center"/>
        <w:rPr>
          <w:b/>
        </w:rPr>
      </w:pPr>
      <w:r>
        <w:rPr>
          <w:b/>
        </w:rPr>
        <w:t xml:space="preserve"> </w:t>
      </w:r>
    </w:p>
    <w:p w:rsidR="001A68B4" w:rsidRDefault="008147A8" w:rsidP="008343D3">
      <w:pPr>
        <w:pStyle w:val="Ttulo1"/>
        <w:keepNext w:val="0"/>
        <w:keepLines w:val="0"/>
        <w:spacing w:before="0" w:after="0"/>
        <w:ind w:right="-40"/>
        <w:jc w:val="both"/>
      </w:pPr>
      <w:bookmarkStart w:id="35" w:name="_dly1wh7nwe1b" w:colFirst="0" w:colLast="0"/>
      <w:bookmarkEnd w:id="35"/>
      <w:r>
        <w:t>2. FORNECIMENTO</w:t>
      </w:r>
    </w:p>
    <w:p w:rsidR="001A68B4" w:rsidRDefault="008147A8" w:rsidP="008343D3">
      <w:pPr>
        <w:pStyle w:val="normal0"/>
        <w:ind w:right="-40"/>
        <w:jc w:val="both"/>
      </w:pPr>
      <w:r w:rsidRPr="00C006B4">
        <w:lastRenderedPageBreak/>
        <w:t xml:space="preserve">Os materiais deverão estar à disposição da SMS no prazo máximo de </w:t>
      </w:r>
      <w:r w:rsidRPr="00C006B4">
        <w:rPr>
          <w:b/>
        </w:rPr>
        <w:t>10 (dez) dias corridos</w:t>
      </w:r>
      <w:r w:rsidRPr="00C006B4">
        <w:t xml:space="preserve"> </w:t>
      </w:r>
      <w:r w:rsidR="00C006B4" w:rsidRPr="00C006B4">
        <w:t xml:space="preserve">contados a partir da publicação da convocação para retirada de nota de empenho </w:t>
      </w:r>
      <w:r w:rsidRPr="00C006B4">
        <w:t xml:space="preserve">no </w:t>
      </w:r>
      <w:proofErr w:type="spellStart"/>
      <w:proofErr w:type="gramStart"/>
      <w:r w:rsidRPr="00C006B4">
        <w:t>D.O.</w:t>
      </w:r>
      <w:proofErr w:type="spellEnd"/>
      <w:proofErr w:type="gramEnd"/>
      <w:r w:rsidRPr="00C006B4">
        <w:t>RIO ou de outro meio de comunicação</w:t>
      </w:r>
      <w:r w:rsidR="00C006B4" w:rsidRPr="00C006B4">
        <w:t xml:space="preserve"> em parcelas conforme pedido de fornecimento</w:t>
      </w:r>
      <w:r w:rsidRPr="00C006B4">
        <w:t xml:space="preserve">, </w:t>
      </w:r>
      <w:r w:rsidRPr="00C006B4">
        <w:rPr>
          <w:b/>
        </w:rPr>
        <w:t xml:space="preserve">conforme </w:t>
      </w:r>
      <w:r w:rsidR="00C006B4" w:rsidRPr="00C006B4">
        <w:rPr>
          <w:b/>
        </w:rPr>
        <w:t xml:space="preserve">subitem 11.1 </w:t>
      </w:r>
      <w:r w:rsidRPr="00C006B4">
        <w:rPr>
          <w:b/>
        </w:rPr>
        <w:t>do Termo de Referência</w:t>
      </w:r>
      <w:r w:rsidRPr="00C006B4">
        <w:t>.</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36" w:name="_viyh5v8xipo6" w:colFirst="0" w:colLast="0"/>
      <w:bookmarkEnd w:id="36"/>
      <w:r>
        <w:t>3. OBRIGAÇÕES DA CONTRATADA</w:t>
      </w:r>
    </w:p>
    <w:p w:rsidR="001A68B4" w:rsidRDefault="008147A8" w:rsidP="008343D3">
      <w:pPr>
        <w:pStyle w:val="normal0"/>
        <w:ind w:right="-40"/>
        <w:jc w:val="both"/>
      </w:pPr>
      <w:r>
        <w:t xml:space="preserve"> </w:t>
      </w:r>
    </w:p>
    <w:p w:rsidR="001A68B4" w:rsidRDefault="008147A8" w:rsidP="008343D3">
      <w:pPr>
        <w:pStyle w:val="normal0"/>
        <w:ind w:right="-40"/>
        <w:jc w:val="both"/>
      </w:pPr>
      <w:r>
        <w:t>São obrigações da CONTRATADA:</w:t>
      </w:r>
    </w:p>
    <w:p w:rsidR="001A68B4" w:rsidRDefault="008147A8" w:rsidP="008343D3">
      <w:pPr>
        <w:pStyle w:val="normal0"/>
        <w:ind w:right="-40"/>
        <w:jc w:val="both"/>
      </w:pPr>
      <w:r>
        <w:t xml:space="preserve"> </w:t>
      </w:r>
    </w:p>
    <w:p w:rsidR="001A68B4" w:rsidRDefault="008147A8" w:rsidP="008343D3">
      <w:pPr>
        <w:pStyle w:val="normal0"/>
        <w:ind w:right="-40"/>
        <w:jc w:val="both"/>
      </w:pPr>
      <w:r>
        <w:t>I. Entregar os materiais de acordo com todas as exigências contidas na Ata de Registro de Preços, no Termo de Referência e na Proposta;</w:t>
      </w:r>
    </w:p>
    <w:p w:rsidR="001A68B4" w:rsidRDefault="008147A8" w:rsidP="008343D3">
      <w:pPr>
        <w:pStyle w:val="normal0"/>
        <w:ind w:right="-40"/>
        <w:jc w:val="both"/>
      </w:pPr>
      <w:r>
        <w:t xml:space="preserve"> </w:t>
      </w:r>
    </w:p>
    <w:p w:rsidR="001A68B4" w:rsidRDefault="008147A8" w:rsidP="008343D3">
      <w:pPr>
        <w:pStyle w:val="normal0"/>
        <w:ind w:right="-40"/>
        <w:jc w:val="both"/>
      </w:pPr>
      <w:r>
        <w:t>II. Acondicionar os materiais em embalagem com resistência compatível com o transporte por ela adotado.</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III. </w:t>
      </w:r>
      <w:r w:rsidR="00E315CA" w:rsidRPr="00E315CA">
        <w:t xml:space="preserve">Substituir, reparar ou corrigir, as suas expensas, no prazo de </w:t>
      </w:r>
      <w:proofErr w:type="gramStart"/>
      <w:r w:rsidR="00E315CA" w:rsidRPr="00E315CA">
        <w:rPr>
          <w:b/>
        </w:rPr>
        <w:t>5</w:t>
      </w:r>
      <w:proofErr w:type="gramEnd"/>
      <w:r w:rsidR="00E315CA" w:rsidRPr="00E315CA">
        <w:rPr>
          <w:b/>
        </w:rPr>
        <w:t xml:space="preserve"> dias contados</w:t>
      </w:r>
      <w:r w:rsidR="00E315CA" w:rsidRPr="00E315CA">
        <w:t xml:space="preserve"> da notificação de </w:t>
      </w:r>
      <w:r w:rsidR="00E315CA">
        <w:t xml:space="preserve">objetos com avarias ou defeitos </w:t>
      </w:r>
      <w:r>
        <w:t>e sem qualquer ônus para Requisitante, caso seja constatada a existência de defeitos ou a ocorrência de desconformidades com as especificações contidas no Edital e/ou no Termo de Referência;</w:t>
      </w:r>
    </w:p>
    <w:p w:rsidR="001A68B4" w:rsidRDefault="008147A8" w:rsidP="008343D3">
      <w:pPr>
        <w:pStyle w:val="normal0"/>
        <w:ind w:right="-40"/>
        <w:jc w:val="both"/>
      </w:pPr>
      <w:r>
        <w:t xml:space="preserve"> </w:t>
      </w:r>
    </w:p>
    <w:p w:rsidR="001A68B4" w:rsidRDefault="008147A8" w:rsidP="008343D3">
      <w:pPr>
        <w:pStyle w:val="normal0"/>
        <w:ind w:right="-40"/>
        <w:jc w:val="both"/>
      </w:pPr>
      <w:r>
        <w:t>IV. Atender às determinações e exigências formuladas pelo Requisitante;</w:t>
      </w:r>
    </w:p>
    <w:p w:rsidR="001A68B4" w:rsidRDefault="008147A8" w:rsidP="008343D3">
      <w:pPr>
        <w:pStyle w:val="normal0"/>
        <w:ind w:right="-40"/>
        <w:jc w:val="both"/>
      </w:pPr>
      <w:r>
        <w:t xml:space="preserve"> </w:t>
      </w:r>
    </w:p>
    <w:p w:rsidR="001A68B4" w:rsidRDefault="008147A8" w:rsidP="008343D3">
      <w:pPr>
        <w:pStyle w:val="normal0"/>
        <w:ind w:right="-40"/>
        <w:jc w:val="both"/>
      </w:pPr>
      <w:r>
        <w:t>V. Manter as condições de habilitação e qualificação exigidas no Edital durante todo prazo de execução deste instrumento;</w:t>
      </w:r>
    </w:p>
    <w:p w:rsidR="001A68B4" w:rsidRDefault="008147A8" w:rsidP="008343D3">
      <w:pPr>
        <w:pStyle w:val="normal0"/>
        <w:ind w:right="-40"/>
        <w:jc w:val="both"/>
      </w:pPr>
      <w:r>
        <w:t xml:space="preserve"> </w:t>
      </w:r>
    </w:p>
    <w:p w:rsidR="001A68B4" w:rsidRDefault="008147A8" w:rsidP="008343D3">
      <w:pPr>
        <w:pStyle w:val="normal0"/>
        <w:ind w:right="-40"/>
        <w:jc w:val="both"/>
      </w:pPr>
      <w:r>
        <w:t>VI. Observar as demais condições contratuais constantes do Edital, do Termo de Referência e da Ata de Registro de Preços decorrente do PREGÃO ELETRÔNICO PARA REGISTRO DE PREÇOS PE–RP – SMS Nº ____/____, para o perfeito cumprimento deste instrumento.</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37" w:name="_em4q20ochlr6" w:colFirst="0" w:colLast="0"/>
      <w:bookmarkEnd w:id="37"/>
      <w:r>
        <w:t>4. DO PAGAMENTO</w:t>
      </w:r>
    </w:p>
    <w:p w:rsidR="001A68B4" w:rsidRDefault="008147A8" w:rsidP="008343D3">
      <w:pPr>
        <w:pStyle w:val="normal0"/>
        <w:ind w:right="-40"/>
        <w:jc w:val="both"/>
      </w:pPr>
      <w:r>
        <w:t xml:space="preserve"> </w:t>
      </w:r>
    </w:p>
    <w:p w:rsidR="001A68B4" w:rsidRDefault="008147A8" w:rsidP="008343D3">
      <w:pPr>
        <w:pStyle w:val="normal0"/>
        <w:ind w:right="-40"/>
        <w:jc w:val="both"/>
      </w:pPr>
      <w:r>
        <w:t>Os pagamentos serão efetuados à empresa beneficiária após a regular liquidação da despesa, nos termos do art. 63 da Lei Federal nº 4.320/1964, observado o disposto no art. 141 da Lei Federal nº 14.133/2021, em 30 (trinta) dias, a contar da data do protocolo do documento de cobrança na Secretaria Municipal de Saúde.</w:t>
      </w:r>
    </w:p>
    <w:p w:rsidR="001A68B4" w:rsidRDefault="008147A8" w:rsidP="008343D3">
      <w:pPr>
        <w:pStyle w:val="normal0"/>
        <w:ind w:right="-40"/>
        <w:jc w:val="both"/>
      </w:pPr>
      <w:r>
        <w:t xml:space="preserve"> </w:t>
      </w:r>
    </w:p>
    <w:p w:rsidR="001A68B4" w:rsidRDefault="008147A8" w:rsidP="008343D3">
      <w:pPr>
        <w:pStyle w:val="normal0"/>
        <w:ind w:right="-40"/>
        <w:jc w:val="both"/>
      </w:pPr>
      <w:r>
        <w:t>Parágrafo Primeiro – O documento de cobrança será apresentado à Fiscalização, para atestação, e, após, protocolado na Secretaria Municipal de Saúde.</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Parágrafo Segundo – O pagamento à empresa beneficiária será realizado em razão do efetivo fornecimento realizado e aceito, sem que a Secretaria Municipal de Saúde esteja </w:t>
      </w:r>
      <w:proofErr w:type="gramStart"/>
      <w:r>
        <w:t>obrigado(</w:t>
      </w:r>
      <w:proofErr w:type="gramEnd"/>
      <w:r>
        <w:t>a) a pagar o valor total do contrato caso todo o quantitativo do objeto previsto na cláusula segunda não tenha sido regularmente entregue e aceito.</w:t>
      </w:r>
    </w:p>
    <w:p w:rsidR="001A68B4" w:rsidRDefault="008147A8" w:rsidP="008343D3">
      <w:pPr>
        <w:pStyle w:val="normal0"/>
        <w:ind w:right="-40"/>
        <w:jc w:val="both"/>
      </w:pPr>
      <w:r>
        <w:t xml:space="preserve"> </w:t>
      </w:r>
    </w:p>
    <w:p w:rsidR="001A68B4" w:rsidRDefault="008147A8" w:rsidP="008343D3">
      <w:pPr>
        <w:pStyle w:val="normal0"/>
        <w:ind w:right="-40"/>
        <w:jc w:val="both"/>
      </w:pPr>
      <w:r>
        <w:lastRenderedPageBreak/>
        <w:t xml:space="preserve">Parágrafo Terceiro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Parágrafo Quarto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no Secretaria</w:t>
      </w:r>
      <w:proofErr w:type="gramEnd"/>
      <w:r>
        <w:t xml:space="preserve"> Municipal de Saúde e a data do efetivo pagamento, limitados a 12% ao ano.</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Parágrafo Quinto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w:t>
      </w:r>
      <w:proofErr w:type="gramStart"/>
      <w:r>
        <w:t>no Secretaria</w:t>
      </w:r>
      <w:proofErr w:type="gramEnd"/>
      <w:r>
        <w:t xml:space="preserve"> Municipal de Saúde.</w:t>
      </w:r>
    </w:p>
    <w:p w:rsidR="001A68B4" w:rsidRDefault="008147A8" w:rsidP="008343D3">
      <w:pPr>
        <w:pStyle w:val="normal0"/>
        <w:ind w:right="-40"/>
        <w:jc w:val="both"/>
      </w:pPr>
      <w:r>
        <w:t xml:space="preserve"> </w:t>
      </w:r>
    </w:p>
    <w:p w:rsidR="001A68B4" w:rsidRDefault="008147A8" w:rsidP="008343D3">
      <w:pPr>
        <w:pStyle w:val="normal0"/>
        <w:ind w:right="-40"/>
        <w:jc w:val="both"/>
        <w:rPr>
          <w:b/>
        </w:rPr>
      </w:pPr>
      <w:r>
        <w:rPr>
          <w:b/>
        </w:rPr>
        <w:t>Parágrafo Sexto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38" w:name="_qevdjusxcox7" w:colFirst="0" w:colLast="0"/>
      <w:bookmarkEnd w:id="38"/>
      <w:r>
        <w:t>5. LOCAL DE ENTREGA</w:t>
      </w:r>
    </w:p>
    <w:p w:rsidR="001A68B4" w:rsidRDefault="008147A8" w:rsidP="008343D3">
      <w:pPr>
        <w:pStyle w:val="normal0"/>
        <w:ind w:right="-40"/>
        <w:jc w:val="both"/>
      </w:pPr>
      <w:r>
        <w:t xml:space="preserve"> </w:t>
      </w:r>
    </w:p>
    <w:p w:rsidR="001A68B4" w:rsidRDefault="008147A8" w:rsidP="008343D3">
      <w:pPr>
        <w:pStyle w:val="normal0"/>
        <w:ind w:right="-40"/>
        <w:jc w:val="both"/>
      </w:pPr>
      <w:r>
        <w:t>Os materiais serão entregues nos locais indicados pela Secretaria Municipal de Saúde.</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39" w:name="_b6jtp8ckc9pt" w:colFirst="0" w:colLast="0"/>
      <w:bookmarkEnd w:id="39"/>
      <w:r>
        <w:t>6. DISPOSIÇÕES FINAIS</w:t>
      </w:r>
    </w:p>
    <w:p w:rsidR="001A68B4" w:rsidRDefault="008147A8" w:rsidP="008343D3">
      <w:pPr>
        <w:pStyle w:val="normal0"/>
        <w:ind w:right="-40"/>
        <w:jc w:val="both"/>
      </w:pPr>
      <w:r>
        <w:t xml:space="preserve"> </w:t>
      </w:r>
    </w:p>
    <w:p w:rsidR="001A68B4" w:rsidRDefault="008147A8" w:rsidP="008343D3">
      <w:pPr>
        <w:pStyle w:val="normal0"/>
        <w:ind w:right="-40"/>
        <w:jc w:val="both"/>
      </w:pPr>
      <w:r>
        <w:t>Integram e complementam a presente Ordem de Fornecimento de Materiais, o Termo de Referência e a Proposta de Preços relativos ao PREGÃO ELETRÔNICO PARA REGISTRO DE PREÇOS PE–RP – SMS Nº ____/____.</w:t>
      </w:r>
    </w:p>
    <w:p w:rsidR="001A68B4" w:rsidRDefault="008147A8" w:rsidP="008343D3">
      <w:pPr>
        <w:pStyle w:val="normal0"/>
        <w:ind w:right="-40"/>
        <w:jc w:val="center"/>
        <w:rPr>
          <w:b/>
        </w:rPr>
      </w:pPr>
      <w:r>
        <w:rPr>
          <w:b/>
        </w:rPr>
        <w:t xml:space="preserve"> </w:t>
      </w:r>
    </w:p>
    <w:p w:rsidR="001A68B4" w:rsidRDefault="008147A8" w:rsidP="008343D3">
      <w:pPr>
        <w:pStyle w:val="normal0"/>
        <w:ind w:right="-40"/>
        <w:jc w:val="center"/>
      </w:pPr>
      <w:r>
        <w:t>Rio de Janeiro, ____ de ___________ de _______.</w:t>
      </w:r>
    </w:p>
    <w:p w:rsidR="001A68B4" w:rsidRDefault="008147A8" w:rsidP="008343D3">
      <w:pPr>
        <w:pStyle w:val="normal0"/>
        <w:ind w:right="-40"/>
        <w:jc w:val="center"/>
      </w:pPr>
      <w:r>
        <w:t xml:space="preserve"> </w:t>
      </w:r>
    </w:p>
    <w:p w:rsidR="001A68B4" w:rsidRDefault="008147A8" w:rsidP="008343D3">
      <w:pPr>
        <w:pStyle w:val="normal0"/>
        <w:ind w:right="-40"/>
        <w:jc w:val="center"/>
      </w:pPr>
      <w:r>
        <w:t>___________________________________________________</w:t>
      </w:r>
    </w:p>
    <w:p w:rsidR="001A68B4" w:rsidRDefault="008147A8" w:rsidP="008343D3">
      <w:pPr>
        <w:pStyle w:val="normal0"/>
        <w:ind w:right="-40"/>
        <w:jc w:val="center"/>
      </w:pPr>
      <w:r>
        <w:t>Agente Público competente do órgão ou entidade contratante</w:t>
      </w:r>
    </w:p>
    <w:p w:rsidR="001A68B4" w:rsidRDefault="008147A8" w:rsidP="008343D3">
      <w:pPr>
        <w:pStyle w:val="normal0"/>
        <w:ind w:right="-40"/>
        <w:jc w:val="center"/>
      </w:pPr>
      <w:r>
        <w:t>(Nome, cargo, matrícula e lotação)</w:t>
      </w:r>
    </w:p>
    <w:p w:rsidR="001A68B4" w:rsidRDefault="008147A8" w:rsidP="008343D3">
      <w:pPr>
        <w:pStyle w:val="normal0"/>
        <w:ind w:right="-40"/>
        <w:jc w:val="center"/>
      </w:pPr>
      <w:r>
        <w:t xml:space="preserve"> </w:t>
      </w:r>
    </w:p>
    <w:p w:rsidR="001A68B4" w:rsidRDefault="008147A8" w:rsidP="008343D3">
      <w:pPr>
        <w:pStyle w:val="normal0"/>
        <w:ind w:right="-40"/>
        <w:jc w:val="center"/>
      </w:pPr>
      <w:r>
        <w:t>_______________________________________________</w:t>
      </w:r>
    </w:p>
    <w:p w:rsidR="001A68B4" w:rsidRDefault="008147A8" w:rsidP="008343D3">
      <w:pPr>
        <w:pStyle w:val="normal0"/>
        <w:ind w:right="-40"/>
        <w:jc w:val="center"/>
      </w:pPr>
      <w:r>
        <w:t>Representante Legal da Empresa contratada</w:t>
      </w:r>
    </w:p>
    <w:p w:rsidR="001A68B4" w:rsidRDefault="008147A8" w:rsidP="008343D3">
      <w:pPr>
        <w:pStyle w:val="normal0"/>
        <w:ind w:right="-40"/>
        <w:jc w:val="center"/>
      </w:pPr>
      <w:r>
        <w:t>(Nome, cargo e carimbo da empresa)</w:t>
      </w:r>
    </w:p>
    <w:p w:rsidR="001A68B4" w:rsidRDefault="008147A8" w:rsidP="008343D3">
      <w:pPr>
        <w:pStyle w:val="normal0"/>
        <w:ind w:right="-40"/>
        <w:jc w:val="center"/>
      </w:pPr>
      <w:r>
        <w:t xml:space="preserve"> </w:t>
      </w:r>
    </w:p>
    <w:p w:rsidR="001A68B4" w:rsidRDefault="008147A8" w:rsidP="008343D3">
      <w:pPr>
        <w:pStyle w:val="normal0"/>
        <w:ind w:right="-40"/>
        <w:jc w:val="center"/>
      </w:pPr>
      <w:r>
        <w:t>_______________________________________________</w:t>
      </w:r>
    </w:p>
    <w:p w:rsidR="001A68B4" w:rsidRDefault="008147A8" w:rsidP="008343D3">
      <w:pPr>
        <w:pStyle w:val="normal0"/>
        <w:ind w:right="-40"/>
        <w:jc w:val="center"/>
      </w:pPr>
      <w:r>
        <w:t>Testemunha</w:t>
      </w:r>
    </w:p>
    <w:p w:rsidR="001A68B4" w:rsidRDefault="008147A8" w:rsidP="008343D3">
      <w:pPr>
        <w:pStyle w:val="normal0"/>
        <w:ind w:right="-40"/>
        <w:jc w:val="center"/>
      </w:pPr>
      <w:r>
        <w:lastRenderedPageBreak/>
        <w:t>(Nome, cargo, matrícula e lotação)</w:t>
      </w:r>
    </w:p>
    <w:p w:rsidR="001A68B4" w:rsidRDefault="008147A8" w:rsidP="008343D3">
      <w:pPr>
        <w:pStyle w:val="normal0"/>
        <w:ind w:right="-40"/>
        <w:jc w:val="center"/>
      </w:pPr>
      <w:r>
        <w:t xml:space="preserve"> </w:t>
      </w:r>
    </w:p>
    <w:p w:rsidR="001A68B4" w:rsidRDefault="008147A8" w:rsidP="008343D3">
      <w:pPr>
        <w:pStyle w:val="normal0"/>
        <w:ind w:right="-40"/>
        <w:jc w:val="center"/>
      </w:pPr>
      <w:r>
        <w:t>_______________________________________________</w:t>
      </w:r>
    </w:p>
    <w:p w:rsidR="001A68B4" w:rsidRDefault="008147A8" w:rsidP="008343D3">
      <w:pPr>
        <w:pStyle w:val="normal0"/>
        <w:ind w:right="-40"/>
        <w:jc w:val="center"/>
      </w:pPr>
      <w:r>
        <w:t>Testemunha</w:t>
      </w:r>
    </w:p>
    <w:p w:rsidR="001A68B4" w:rsidRDefault="008147A8" w:rsidP="008343D3">
      <w:pPr>
        <w:pStyle w:val="normal0"/>
        <w:ind w:right="-40"/>
        <w:jc w:val="center"/>
      </w:pPr>
      <w:r>
        <w:t>(Nome, cargo, matrícula e lotação)</w:t>
      </w:r>
    </w:p>
    <w:p w:rsidR="001A68B4" w:rsidRDefault="001A68B4" w:rsidP="008343D3">
      <w:pPr>
        <w:pStyle w:val="normal0"/>
        <w:ind w:right="-40"/>
        <w:jc w:val="center"/>
        <w:rPr>
          <w:b/>
        </w:rPr>
      </w:pPr>
    </w:p>
    <w:p w:rsidR="001A68B4" w:rsidRDefault="001A68B4" w:rsidP="008343D3">
      <w:pPr>
        <w:pStyle w:val="normal0"/>
        <w:ind w:right="-40"/>
        <w:jc w:val="center"/>
        <w:rPr>
          <w:b/>
        </w:rPr>
      </w:pPr>
    </w:p>
    <w:p w:rsidR="001A68B4" w:rsidRDefault="001A68B4" w:rsidP="008343D3">
      <w:pPr>
        <w:pStyle w:val="normal0"/>
        <w:ind w:right="-40"/>
        <w:jc w:val="center"/>
        <w:rPr>
          <w:b/>
        </w:rPr>
      </w:pPr>
    </w:p>
    <w:p w:rsidR="001A68B4" w:rsidRDefault="001A68B4" w:rsidP="008343D3">
      <w:pPr>
        <w:pStyle w:val="normal0"/>
        <w:ind w:right="-40"/>
        <w:jc w:val="center"/>
        <w:rPr>
          <w:b/>
        </w:rPr>
      </w:pPr>
    </w:p>
    <w:p w:rsidR="001A68B4" w:rsidRDefault="001A68B4" w:rsidP="008343D3">
      <w:pPr>
        <w:pStyle w:val="normal0"/>
        <w:ind w:right="-40"/>
        <w:jc w:val="center"/>
        <w:rPr>
          <w:b/>
        </w:rPr>
      </w:pPr>
    </w:p>
    <w:p w:rsidR="001A68B4" w:rsidRDefault="001A68B4" w:rsidP="008343D3">
      <w:pPr>
        <w:pStyle w:val="normal0"/>
        <w:ind w:right="-40"/>
        <w:jc w:val="center"/>
        <w:rPr>
          <w:b/>
        </w:rPr>
      </w:pPr>
    </w:p>
    <w:p w:rsidR="001A68B4" w:rsidRDefault="001A68B4" w:rsidP="008343D3">
      <w:pPr>
        <w:pStyle w:val="normal0"/>
        <w:ind w:right="-40"/>
        <w:jc w:val="center"/>
        <w:rPr>
          <w:b/>
        </w:rPr>
      </w:pPr>
    </w:p>
    <w:p w:rsidR="001A68B4" w:rsidRDefault="008147A8" w:rsidP="008343D3">
      <w:pPr>
        <w:pStyle w:val="normal0"/>
        <w:ind w:right="-40"/>
        <w:jc w:val="center"/>
        <w:rPr>
          <w:b/>
        </w:rPr>
      </w:pPr>
      <w:r>
        <w:rPr>
          <w:b/>
        </w:rPr>
        <w:t xml:space="preserve"> </w:t>
      </w:r>
    </w:p>
    <w:p w:rsidR="001A68B4" w:rsidRDefault="008147A8" w:rsidP="008343D3">
      <w:pPr>
        <w:pStyle w:val="normal0"/>
        <w:ind w:right="-40"/>
        <w:jc w:val="center"/>
        <w:rPr>
          <w:b/>
        </w:rPr>
      </w:pPr>
      <w:r>
        <w:rPr>
          <w:b/>
        </w:rPr>
        <w:t xml:space="preserve"> </w:t>
      </w:r>
    </w:p>
    <w:p w:rsidR="001A68B4" w:rsidRDefault="008147A8" w:rsidP="008343D3">
      <w:pPr>
        <w:pStyle w:val="Ttulo1"/>
        <w:keepNext w:val="0"/>
        <w:keepLines w:val="0"/>
        <w:spacing w:before="0" w:after="0"/>
        <w:ind w:right="-40"/>
      </w:pPr>
      <w:bookmarkStart w:id="40" w:name="_8yjs6gv60u1g" w:colFirst="0" w:colLast="0"/>
      <w:bookmarkEnd w:id="40"/>
      <w:r>
        <w:t>AQUIESCÊNCIA DO ÓRGÃO GERENCIADOR</w:t>
      </w:r>
    </w:p>
    <w:p w:rsidR="001A68B4" w:rsidRDefault="008147A8" w:rsidP="008343D3">
      <w:pPr>
        <w:pStyle w:val="normal0"/>
        <w:ind w:right="-40"/>
        <w:jc w:val="center"/>
        <w:rPr>
          <w:b/>
        </w:rPr>
      </w:pPr>
      <w:r>
        <w:rPr>
          <w:b/>
        </w:rPr>
        <w:t xml:space="preserve"> </w:t>
      </w:r>
    </w:p>
    <w:p w:rsidR="001A68B4" w:rsidRDefault="008147A8" w:rsidP="008343D3">
      <w:pPr>
        <w:pStyle w:val="normal0"/>
        <w:ind w:right="-40"/>
        <w:jc w:val="center"/>
        <w:rPr>
          <w:b/>
        </w:rPr>
      </w:pPr>
      <w:r>
        <w:rPr>
          <w:b/>
        </w:rPr>
        <w:t xml:space="preserve"> </w:t>
      </w:r>
    </w:p>
    <w:p w:rsidR="001A68B4" w:rsidRDefault="001A68B4" w:rsidP="008343D3">
      <w:pPr>
        <w:pStyle w:val="normal0"/>
        <w:ind w:right="-40"/>
        <w:jc w:val="center"/>
        <w:rPr>
          <w:b/>
        </w:rPr>
      </w:pPr>
    </w:p>
    <w:p w:rsidR="001A68B4" w:rsidRDefault="008147A8" w:rsidP="008343D3">
      <w:pPr>
        <w:pStyle w:val="normal0"/>
        <w:ind w:right="-40"/>
        <w:jc w:val="center"/>
        <w:rPr>
          <w:b/>
        </w:rPr>
      </w:pPr>
      <w:r>
        <w:rPr>
          <w:b/>
        </w:rPr>
        <w:t xml:space="preserve"> </w:t>
      </w:r>
    </w:p>
    <w:p w:rsidR="001A68B4" w:rsidRDefault="008147A8" w:rsidP="008343D3">
      <w:pPr>
        <w:pStyle w:val="normal0"/>
        <w:ind w:right="-40"/>
        <w:jc w:val="center"/>
        <w:rPr>
          <w:b/>
        </w:rPr>
      </w:pPr>
      <w:r>
        <w:rPr>
          <w:b/>
        </w:rPr>
        <w:t xml:space="preserve"> </w:t>
      </w:r>
    </w:p>
    <w:p w:rsidR="001A68B4" w:rsidRDefault="008147A8" w:rsidP="008343D3">
      <w:pPr>
        <w:pStyle w:val="normal0"/>
        <w:ind w:right="-40"/>
        <w:jc w:val="center"/>
        <w:rPr>
          <w:b/>
        </w:rPr>
      </w:pPr>
      <w:r>
        <w:rPr>
          <w:b/>
        </w:rPr>
        <w:t xml:space="preserve"> </w:t>
      </w:r>
    </w:p>
    <w:p w:rsidR="001A68B4" w:rsidRDefault="008147A8" w:rsidP="008343D3">
      <w:pPr>
        <w:pStyle w:val="normal0"/>
        <w:ind w:right="-40"/>
        <w:jc w:val="both"/>
      </w:pPr>
      <w:r>
        <w:t>Ratifico que o fornecimento de materiais solicitado pelo requisitante se encontra em consonância com a expectativa (máxima) de fornecimento informada pelo Órgão Participante.</w:t>
      </w:r>
    </w:p>
    <w:p w:rsidR="001A68B4" w:rsidRDefault="008147A8" w:rsidP="008343D3">
      <w:pPr>
        <w:pStyle w:val="normal0"/>
        <w:ind w:right="-40"/>
        <w:jc w:val="center"/>
        <w:rPr>
          <w:b/>
        </w:rPr>
      </w:pPr>
      <w:r>
        <w:rPr>
          <w:b/>
        </w:rPr>
        <w:t xml:space="preserve"> </w:t>
      </w:r>
    </w:p>
    <w:p w:rsidR="001A68B4" w:rsidRDefault="008147A8" w:rsidP="008343D3">
      <w:pPr>
        <w:pStyle w:val="normal0"/>
        <w:ind w:right="-40"/>
        <w:jc w:val="center"/>
      </w:pPr>
      <w:r>
        <w:t>Rio de Janeiro, ____ de ___________ de _______.</w:t>
      </w:r>
    </w:p>
    <w:p w:rsidR="001A68B4" w:rsidRDefault="008147A8" w:rsidP="008343D3">
      <w:pPr>
        <w:pStyle w:val="normal0"/>
        <w:ind w:right="-40"/>
        <w:jc w:val="center"/>
      </w:pPr>
      <w:r>
        <w:t xml:space="preserve"> </w:t>
      </w:r>
    </w:p>
    <w:p w:rsidR="001A68B4" w:rsidRDefault="008147A8" w:rsidP="008343D3">
      <w:pPr>
        <w:pStyle w:val="normal0"/>
        <w:ind w:right="-40"/>
        <w:jc w:val="center"/>
      </w:pPr>
      <w:r>
        <w:t xml:space="preserve"> </w:t>
      </w:r>
    </w:p>
    <w:p w:rsidR="001A68B4" w:rsidRDefault="008147A8" w:rsidP="008343D3">
      <w:pPr>
        <w:pStyle w:val="normal0"/>
        <w:ind w:right="-40"/>
        <w:jc w:val="center"/>
      </w:pPr>
      <w:r>
        <w:t>____________________________________________</w:t>
      </w:r>
    </w:p>
    <w:p w:rsidR="001A68B4" w:rsidRDefault="008147A8" w:rsidP="008343D3">
      <w:pPr>
        <w:pStyle w:val="normal0"/>
        <w:ind w:right="-40"/>
        <w:jc w:val="center"/>
      </w:pPr>
      <w:r>
        <w:t>Agente Público competente do Órgão Gerenciador</w:t>
      </w:r>
    </w:p>
    <w:p w:rsidR="001A68B4" w:rsidRDefault="008147A8" w:rsidP="008343D3">
      <w:pPr>
        <w:pStyle w:val="normal0"/>
        <w:ind w:right="-40"/>
        <w:jc w:val="center"/>
      </w:pPr>
      <w:r>
        <w:t>(Nome, cargo, matrícula e lotação)</w:t>
      </w:r>
    </w:p>
    <w:p w:rsidR="001A68B4" w:rsidRDefault="001A68B4" w:rsidP="008343D3">
      <w:pPr>
        <w:pStyle w:val="normal0"/>
        <w:ind w:right="-40"/>
        <w:jc w:val="center"/>
        <w:rPr>
          <w:b/>
        </w:rPr>
      </w:pPr>
    </w:p>
    <w:p w:rsidR="001A68B4" w:rsidRDefault="008147A8" w:rsidP="008343D3">
      <w:pPr>
        <w:pStyle w:val="normal0"/>
        <w:ind w:right="-40"/>
        <w:jc w:val="center"/>
        <w:rPr>
          <w:b/>
        </w:rPr>
      </w:pPr>
      <w:r>
        <w:rPr>
          <w:b/>
        </w:rPr>
        <w:t xml:space="preserve"> </w:t>
      </w:r>
    </w:p>
    <w:p w:rsidR="001A68B4" w:rsidRDefault="001A68B4" w:rsidP="008343D3">
      <w:pPr>
        <w:pStyle w:val="normal0"/>
        <w:ind w:right="-40"/>
        <w:jc w:val="center"/>
        <w:rPr>
          <w:b/>
        </w:rPr>
      </w:pPr>
    </w:p>
    <w:p w:rsidR="001A68B4" w:rsidRDefault="008147A8" w:rsidP="008343D3">
      <w:pPr>
        <w:pStyle w:val="normal0"/>
        <w:ind w:right="-40"/>
        <w:jc w:val="center"/>
        <w:rPr>
          <w:b/>
        </w:rPr>
      </w:pPr>
      <w:r>
        <w:br w:type="page"/>
      </w:r>
    </w:p>
    <w:p w:rsidR="001A68B4" w:rsidRPr="00013B45" w:rsidRDefault="008147A8" w:rsidP="008343D3">
      <w:pPr>
        <w:pStyle w:val="normal0"/>
        <w:ind w:right="-40"/>
        <w:jc w:val="center"/>
        <w:rPr>
          <w:b/>
        </w:rPr>
      </w:pPr>
      <w:r w:rsidRPr="00013B45">
        <w:rPr>
          <w:b/>
        </w:rPr>
        <w:lastRenderedPageBreak/>
        <w:t>ANEXO XI</w:t>
      </w:r>
    </w:p>
    <w:p w:rsidR="001A68B4" w:rsidRDefault="001A68B4" w:rsidP="008343D3">
      <w:pPr>
        <w:pStyle w:val="normal0"/>
        <w:ind w:right="-40"/>
        <w:jc w:val="center"/>
        <w:rPr>
          <w:b/>
        </w:rPr>
      </w:pPr>
    </w:p>
    <w:p w:rsidR="001A68B4" w:rsidRDefault="008147A8" w:rsidP="008343D3">
      <w:pPr>
        <w:pStyle w:val="Ttulo1"/>
        <w:spacing w:before="0" w:after="0"/>
        <w:ind w:right="-40"/>
      </w:pPr>
      <w:bookmarkStart w:id="41" w:name="_kidwsoa0ujb5" w:colFirst="0" w:colLast="0"/>
      <w:bookmarkEnd w:id="41"/>
      <w:r>
        <w:t>ATA DE REGISTRO DE PREÇOS Nº ____/____</w:t>
      </w:r>
    </w:p>
    <w:p w:rsidR="001A68B4" w:rsidRDefault="008147A8" w:rsidP="008343D3">
      <w:pPr>
        <w:pStyle w:val="Ttulo1"/>
        <w:keepNext w:val="0"/>
        <w:keepLines w:val="0"/>
        <w:spacing w:before="0" w:after="0"/>
        <w:ind w:right="-40"/>
      </w:pPr>
      <w:bookmarkStart w:id="42" w:name="_gmd6q5q04r3i" w:colFirst="0" w:colLast="0"/>
      <w:bookmarkEnd w:id="42"/>
      <w:r>
        <w:t>PREGÃO ELETRÔNICO PARA REGISTRO DE PREÇOS PE–RP–SMS Nº ____/____</w:t>
      </w:r>
    </w:p>
    <w:p w:rsidR="001A68B4" w:rsidRDefault="008147A8" w:rsidP="008343D3">
      <w:pPr>
        <w:pStyle w:val="normal0"/>
        <w:ind w:right="-40"/>
        <w:jc w:val="center"/>
      </w:pPr>
      <w:r>
        <w:rPr>
          <w:b/>
        </w:rPr>
        <w:t xml:space="preserve">VALIDADE: </w:t>
      </w:r>
      <w:r>
        <w:t>____/_____/_____</w:t>
      </w:r>
    </w:p>
    <w:p w:rsidR="001A68B4" w:rsidRDefault="008147A8" w:rsidP="008343D3">
      <w:pPr>
        <w:pStyle w:val="normal0"/>
        <w:ind w:right="-40"/>
        <w:jc w:val="both"/>
        <w:rPr>
          <w:b/>
        </w:rPr>
      </w:pPr>
      <w:r>
        <w:rPr>
          <w:b/>
        </w:rPr>
        <w:t xml:space="preserve"> </w:t>
      </w:r>
    </w:p>
    <w:p w:rsidR="001A68B4" w:rsidRDefault="008147A8" w:rsidP="008343D3">
      <w:pPr>
        <w:pStyle w:val="normal0"/>
        <w:ind w:right="-40"/>
        <w:jc w:val="both"/>
        <w:rPr>
          <w:b/>
        </w:rPr>
      </w:pPr>
      <w:r>
        <w:rPr>
          <w:b/>
        </w:rPr>
        <w:t xml:space="preserve"> </w:t>
      </w:r>
    </w:p>
    <w:p w:rsidR="001A68B4" w:rsidRDefault="008147A8" w:rsidP="008343D3">
      <w:pPr>
        <w:pStyle w:val="normal0"/>
        <w:ind w:right="-40"/>
        <w:jc w:val="both"/>
      </w:pPr>
      <w:r>
        <w:t>Aos dias ___ do mês de</w:t>
      </w:r>
      <w:proofErr w:type="gramStart"/>
      <w:r>
        <w:rPr>
          <w:u w:val="single"/>
        </w:rPr>
        <w:t xml:space="preserve">    </w:t>
      </w:r>
      <w:proofErr w:type="gramEnd"/>
      <w:r>
        <w:rPr>
          <w:u w:val="single"/>
        </w:rPr>
        <w:tab/>
      </w:r>
      <w:r>
        <w:t>do ano de</w:t>
      </w:r>
      <w:r>
        <w:rPr>
          <w:u w:val="single"/>
        </w:rPr>
        <w:t xml:space="preserve">    </w:t>
      </w:r>
      <w:r>
        <w:rPr>
          <w:u w:val="single"/>
        </w:rPr>
        <w:tab/>
      </w:r>
      <w:r>
        <w:t xml:space="preserve">, na </w:t>
      </w:r>
      <w:r>
        <w:rPr>
          <w:b/>
        </w:rPr>
        <w:t>Rua Afonso Cavalcanti, nº 455, sala 814, Bloco I, do CASS, 8° andar, Cidade Nova</w:t>
      </w:r>
      <w:r>
        <w:t xml:space="preserve">, o </w:t>
      </w:r>
      <w:r>
        <w:rPr>
          <w:b/>
        </w:rPr>
        <w:t>MUNICÍPIO DO RIO DE JANEIRO,</w:t>
      </w:r>
      <w:r>
        <w:t xml:space="preserve"> por meio da Secretaria Municipal de Saúde, 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supracitado – </w:t>
      </w:r>
      <w:r>
        <w:rPr>
          <w:b/>
        </w:rPr>
        <w:t>RGCAF</w:t>
      </w:r>
      <w:r>
        <w:t xml:space="preserve">, aprovado pelo Decreto Municipal nº 3.221/1981, e suas alterações, e pelos </w:t>
      </w:r>
      <w:r>
        <w:rPr>
          <w:b/>
        </w:rPr>
        <w:t>Decretos Municipais 27.715/2007</w:t>
      </w:r>
      <w:r>
        <w:t>,</w:t>
      </w:r>
      <w:r>
        <w:rPr>
          <w:b/>
        </w:rPr>
        <w:t>31.349/2009,49.415/2021 e 51.260/2022</w:t>
      </w:r>
      <w:r>
        <w:t xml:space="preserve">, em face do resultado do PREGÃO ELETRÔNICO PARA REGISTRO DE PREÇOS PE–RP – </w:t>
      </w:r>
      <w:r>
        <w:rPr>
          <w:b/>
        </w:rPr>
        <w:t>SMS</w:t>
      </w:r>
      <w:r>
        <w:t xml:space="preserve"> Nº ____/____, realizado por meio do processo administrativo nº </w:t>
      </w:r>
      <w:r w:rsidRPr="00013B45">
        <w:rPr>
          <w:b/>
        </w:rPr>
        <w:t>SMS-PRO-2023/29227</w:t>
      </w:r>
      <w:r w:rsidRPr="00013B45">
        <w:t>, homologado em __________________ e publicado no Diário Oficial do Município do Rio de Janeiro</w:t>
      </w:r>
      <w:r>
        <w:t xml:space="preserve"> – </w:t>
      </w:r>
      <w:proofErr w:type="spellStart"/>
      <w:r>
        <w:t>D.O.</w:t>
      </w:r>
      <w:proofErr w:type="spellEnd"/>
      <w:r>
        <w:t xml:space="preserve"> RIO de ____/___/___</w:t>
      </w:r>
      <w:proofErr w:type="gramStart"/>
      <w:r>
        <w:t>, RESOLVE</w:t>
      </w:r>
      <w:proofErr w:type="gramEnd"/>
      <w:r>
        <w:t xml:space="preserve"> registrar os preços das empresas classificadas, por objeto, observadas as condições do Edital que regem o Pregão e aquelas enunciadas nas Cláusulas que se seguem.</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43" w:name="_xfzjgcs3erlb" w:colFirst="0" w:colLast="0"/>
      <w:bookmarkEnd w:id="43"/>
      <w:r>
        <w:t>CLÁUSULA PRIMEIRA – OBJETO</w:t>
      </w:r>
    </w:p>
    <w:p w:rsidR="001A68B4" w:rsidRDefault="008147A8" w:rsidP="008343D3">
      <w:pPr>
        <w:pStyle w:val="normal0"/>
        <w:ind w:right="-40"/>
        <w:jc w:val="both"/>
      </w:pPr>
      <w:proofErr w:type="gramStart"/>
      <w:r>
        <w:t>A presente</w:t>
      </w:r>
      <w:proofErr w:type="gramEnd"/>
      <w:r>
        <w:t xml:space="preserve"> Ata de Registro de Preços tem por objeto </w:t>
      </w:r>
      <w:r w:rsidRPr="00013B45">
        <w:t xml:space="preserve">a </w:t>
      </w:r>
      <w:r w:rsidRPr="00013B45">
        <w:rPr>
          <w:b/>
        </w:rPr>
        <w:t xml:space="preserve">aquisição de material médico hospitalar GR 2B, para abastecimento das Unidades de Saúde da Secretaria Municipal de Saúde do Rio de Janeiro, </w:t>
      </w:r>
      <w:r w:rsidRPr="00013B45">
        <w:t xml:space="preserve">pertencente(s) à(s) classe(s) </w:t>
      </w:r>
      <w:r w:rsidRPr="00013B45">
        <w:rPr>
          <w:b/>
        </w:rPr>
        <w:t>6515,</w:t>
      </w:r>
      <w:r w:rsidRPr="00013B45">
        <w:t xml:space="preserve"> para atender aos órgãos e entidades da Prefeitura da Cidade do Rio de Janeiro – PCRJ que se interessarem,</w:t>
      </w:r>
      <w:r>
        <w:t xml:space="preserve"> consoante o disposto no Edital de PREGÃO ELETRÔNICO PARA REGISTRO DE PREÇOS PE–RP – </w:t>
      </w:r>
      <w:r>
        <w:rPr>
          <w:b/>
        </w:rPr>
        <w:t>SMS</w:t>
      </w:r>
      <w:r>
        <w:t xml:space="preserve"> Nº ____/____ e/ou no Termo de Referência.</w:t>
      </w:r>
    </w:p>
    <w:p w:rsidR="001A68B4" w:rsidRDefault="001A68B4" w:rsidP="008343D3">
      <w:pPr>
        <w:pStyle w:val="normal0"/>
        <w:ind w:right="-40"/>
        <w:jc w:val="both"/>
      </w:pPr>
    </w:p>
    <w:tbl>
      <w:tblPr>
        <w:tblStyle w:val="a3"/>
        <w:tblW w:w="9120" w:type="dxa"/>
        <w:tblInd w:w="0" w:type="dxa"/>
        <w:tblBorders>
          <w:top w:val="nil"/>
          <w:left w:val="nil"/>
          <w:bottom w:val="nil"/>
          <w:right w:val="nil"/>
          <w:insideH w:val="nil"/>
          <w:insideV w:val="nil"/>
        </w:tblBorders>
        <w:tblLayout w:type="fixed"/>
        <w:tblLook w:val="0600"/>
      </w:tblPr>
      <w:tblGrid>
        <w:gridCol w:w="1110"/>
        <w:gridCol w:w="2865"/>
        <w:gridCol w:w="2715"/>
        <w:gridCol w:w="2430"/>
      </w:tblGrid>
      <w:tr w:rsidR="001A68B4">
        <w:trPr>
          <w:cantSplit/>
          <w:trHeight w:val="1175"/>
          <w:tblHeader/>
        </w:trPr>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A68B4" w:rsidRDefault="008147A8" w:rsidP="008343D3">
            <w:pPr>
              <w:pStyle w:val="normal0"/>
              <w:ind w:right="-40"/>
              <w:jc w:val="both"/>
              <w:rPr>
                <w:b/>
              </w:rPr>
            </w:pPr>
            <w:r>
              <w:rPr>
                <w:b/>
              </w:rPr>
              <w:t>ITEM</w:t>
            </w:r>
          </w:p>
        </w:t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A68B4" w:rsidRDefault="008147A8" w:rsidP="008343D3">
            <w:pPr>
              <w:pStyle w:val="normal0"/>
              <w:ind w:right="-40"/>
              <w:jc w:val="both"/>
              <w:rPr>
                <w:b/>
              </w:rPr>
            </w:pPr>
            <w:r>
              <w:rPr>
                <w:b/>
              </w:rPr>
              <w:t>ESPECIFICAÇÃO</w:t>
            </w:r>
          </w:p>
        </w:tc>
        <w:tc>
          <w:tcPr>
            <w:tcW w:w="514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A68B4" w:rsidRDefault="008147A8" w:rsidP="008343D3">
            <w:pPr>
              <w:pStyle w:val="normal0"/>
              <w:ind w:right="-40"/>
              <w:jc w:val="both"/>
              <w:rPr>
                <w:b/>
              </w:rPr>
            </w:pPr>
            <w:r>
              <w:rPr>
                <w:b/>
              </w:rPr>
              <w:t>QUANTIDADE ESTIMADA</w:t>
            </w:r>
          </w:p>
          <w:p w:rsidR="001A68B4" w:rsidRDefault="008147A8" w:rsidP="008343D3">
            <w:pPr>
              <w:pStyle w:val="normal0"/>
              <w:ind w:right="-40"/>
              <w:jc w:val="both"/>
            </w:pPr>
            <w:r>
              <w:t xml:space="preserve"> </w:t>
            </w:r>
          </w:p>
        </w:tc>
      </w:tr>
      <w:tr w:rsidR="001A68B4">
        <w:trPr>
          <w:cantSplit/>
          <w:trHeight w:val="965"/>
          <w:tblHeader/>
        </w:trPr>
        <w:tc>
          <w:tcPr>
            <w:tcW w:w="397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A68B4" w:rsidRDefault="008147A8" w:rsidP="008343D3">
            <w:pPr>
              <w:pStyle w:val="normal0"/>
              <w:ind w:right="-40"/>
              <w:jc w:val="both"/>
              <w:rPr>
                <w:b/>
              </w:rPr>
            </w:pPr>
            <w:r>
              <w:rPr>
                <w:b/>
              </w:rPr>
              <w:t>EMPRESA</w:t>
            </w:r>
          </w:p>
        </w:tc>
        <w:tc>
          <w:tcPr>
            <w:tcW w:w="27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A68B4" w:rsidRDefault="008147A8" w:rsidP="008343D3">
            <w:pPr>
              <w:pStyle w:val="normal0"/>
              <w:ind w:right="-40"/>
              <w:jc w:val="both"/>
              <w:rPr>
                <w:b/>
              </w:rPr>
            </w:pPr>
            <w:r>
              <w:rPr>
                <w:b/>
              </w:rPr>
              <w:t>PREÇO UNITÁRIO</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A68B4" w:rsidRDefault="008147A8" w:rsidP="008343D3">
            <w:pPr>
              <w:pStyle w:val="normal0"/>
              <w:ind w:right="-40"/>
              <w:jc w:val="both"/>
              <w:rPr>
                <w:b/>
              </w:rPr>
            </w:pPr>
            <w:r>
              <w:rPr>
                <w:b/>
              </w:rPr>
              <w:t>PREÇO TOTAL</w:t>
            </w:r>
          </w:p>
          <w:p w:rsidR="001A68B4" w:rsidRDefault="008147A8" w:rsidP="008343D3">
            <w:pPr>
              <w:pStyle w:val="normal0"/>
              <w:ind w:right="-40"/>
              <w:jc w:val="both"/>
            </w:pPr>
            <w:r>
              <w:t xml:space="preserve"> </w:t>
            </w:r>
          </w:p>
        </w:tc>
      </w:tr>
      <w:tr w:rsidR="001A68B4">
        <w:trPr>
          <w:cantSplit/>
          <w:trHeight w:val="470"/>
          <w:tblHeader/>
        </w:trPr>
        <w:tc>
          <w:tcPr>
            <w:tcW w:w="9120"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A68B4" w:rsidRDefault="008147A8" w:rsidP="008343D3">
            <w:pPr>
              <w:pStyle w:val="normal0"/>
              <w:ind w:right="-40"/>
              <w:jc w:val="both"/>
              <w:rPr>
                <w:b/>
              </w:rPr>
            </w:pPr>
            <w:r>
              <w:rPr>
                <w:b/>
              </w:rPr>
              <w:t>REPRESENTANTE LEGAL:</w:t>
            </w:r>
          </w:p>
        </w:tc>
      </w:tr>
      <w:tr w:rsidR="001A68B4">
        <w:trPr>
          <w:cantSplit/>
          <w:trHeight w:val="470"/>
          <w:tblHeader/>
        </w:trPr>
        <w:tc>
          <w:tcPr>
            <w:tcW w:w="912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A68B4" w:rsidRDefault="008147A8" w:rsidP="008343D3">
            <w:pPr>
              <w:pStyle w:val="normal0"/>
              <w:ind w:right="-40"/>
              <w:jc w:val="both"/>
              <w:rPr>
                <w:b/>
              </w:rPr>
            </w:pPr>
            <w:r>
              <w:rPr>
                <w:b/>
              </w:rPr>
              <w:lastRenderedPageBreak/>
              <w:t>CPF:</w:t>
            </w:r>
          </w:p>
        </w:tc>
      </w:tr>
      <w:tr w:rsidR="001A68B4">
        <w:trPr>
          <w:cantSplit/>
          <w:trHeight w:val="470"/>
          <w:tblHeader/>
        </w:trPr>
        <w:tc>
          <w:tcPr>
            <w:tcW w:w="912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A68B4" w:rsidRDefault="008147A8" w:rsidP="008343D3">
            <w:pPr>
              <w:pStyle w:val="normal0"/>
              <w:ind w:right="-40"/>
              <w:jc w:val="both"/>
              <w:rPr>
                <w:b/>
              </w:rPr>
            </w:pPr>
            <w:r>
              <w:rPr>
                <w:b/>
              </w:rPr>
              <w:t>RG:</w:t>
            </w:r>
          </w:p>
        </w:tc>
      </w:tr>
    </w:tbl>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44" w:name="_yysm2u76zbgl" w:colFirst="0" w:colLast="0"/>
      <w:bookmarkEnd w:id="44"/>
      <w:r>
        <w:t>CLÁUSULA SEGUNDA – VIGÊNCIA</w:t>
      </w:r>
    </w:p>
    <w:p w:rsidR="001A68B4" w:rsidRDefault="008147A8" w:rsidP="008343D3">
      <w:pPr>
        <w:pStyle w:val="normal0"/>
        <w:ind w:right="-40"/>
        <w:jc w:val="both"/>
      </w:pPr>
      <w:proofErr w:type="gramStart"/>
      <w:r>
        <w:t>A presente</w:t>
      </w:r>
      <w:proofErr w:type="gramEnd"/>
      <w:r>
        <w:t xml:space="preserve"> Ata de Registro de Preços vigorará pelo prazo de 12 (doze) meses,</w:t>
      </w:r>
      <w:r>
        <w:rPr>
          <w:i/>
        </w:rPr>
        <w:t xml:space="preserve"> </w:t>
      </w:r>
      <w:r>
        <w:t xml:space="preserve">podendo ser prorrogado, por igual período, desde que comprovado o preço vantajoso,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Primeiro</w:t>
      </w:r>
      <w:r>
        <w:t xml:space="preserve"> – No ato de prorrogação da vigência da ata de registro de preços poderá haver a renovação dos quantitativos registrados, até o limite do quantitativo original.</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Segundo</w:t>
      </w:r>
      <w:r>
        <w:t xml:space="preserve">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Terceiro</w:t>
      </w:r>
      <w:r>
        <w:t xml:space="preserve"> – A prorrogação do prazo da Ata de Registro de Preços deverá considerar, além do preço, o desempenho das empresas na execução das obrigações anteriormente assumidas.</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Quarto</w:t>
      </w:r>
      <w: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left"/>
      </w:pPr>
      <w:bookmarkStart w:id="45" w:name="_e3reejgaz7" w:colFirst="0" w:colLast="0"/>
      <w:bookmarkEnd w:id="45"/>
      <w:r>
        <w:t>CLÁUSULA TERCEIRA – ORDEM DE FORNECIMENTO</w:t>
      </w:r>
    </w:p>
    <w:p w:rsidR="001A68B4" w:rsidRDefault="008147A8" w:rsidP="008343D3">
      <w:pPr>
        <w:pStyle w:val="normal0"/>
        <w:ind w:right="-40"/>
        <w:jc w:val="both"/>
      </w:pPr>
      <w:r>
        <w:t>O fornecimento dos materiais cujos preços ora são registrados será requisitado por intermédio da apresentação da Ordem de Fornecimento correspondente.</w:t>
      </w:r>
    </w:p>
    <w:p w:rsidR="001A68B4" w:rsidRDefault="008147A8" w:rsidP="008343D3">
      <w:pPr>
        <w:pStyle w:val="normal0"/>
        <w:ind w:right="-40"/>
        <w:jc w:val="both"/>
      </w:pPr>
      <w:r>
        <w:t>Parágrafo Único – Cada Ordem de Fornecimento conterá, sucintamente:</w:t>
      </w:r>
    </w:p>
    <w:p w:rsidR="001A68B4" w:rsidRDefault="008147A8" w:rsidP="008343D3">
      <w:pPr>
        <w:pStyle w:val="normal0"/>
        <w:ind w:right="-40"/>
        <w:jc w:val="both"/>
      </w:pPr>
      <w:r>
        <w:t>a) o número da Ata;</w:t>
      </w:r>
    </w:p>
    <w:p w:rsidR="001A68B4" w:rsidRDefault="008147A8" w:rsidP="008343D3">
      <w:pPr>
        <w:pStyle w:val="normal0"/>
        <w:ind w:right="-40"/>
        <w:jc w:val="both"/>
      </w:pPr>
      <w:r>
        <w:t>b) a descrição do produto;</w:t>
      </w:r>
    </w:p>
    <w:p w:rsidR="001A68B4" w:rsidRDefault="008147A8" w:rsidP="008343D3">
      <w:pPr>
        <w:pStyle w:val="normal0"/>
        <w:ind w:right="-40"/>
        <w:jc w:val="both"/>
      </w:pPr>
      <w:r>
        <w:t>c) o local, hora e prazo do fornecimento;</w:t>
      </w:r>
    </w:p>
    <w:p w:rsidR="001A68B4" w:rsidRDefault="008147A8" w:rsidP="008343D3">
      <w:pPr>
        <w:pStyle w:val="normal0"/>
        <w:ind w:right="-40"/>
        <w:jc w:val="both"/>
      </w:pPr>
      <w:r>
        <w:t>d) o valor da requisição;</w:t>
      </w:r>
    </w:p>
    <w:p w:rsidR="001A68B4" w:rsidRDefault="008147A8" w:rsidP="008343D3">
      <w:pPr>
        <w:pStyle w:val="normal0"/>
        <w:ind w:right="-40"/>
        <w:jc w:val="both"/>
      </w:pPr>
      <w:r>
        <w:t>e) as condições de pagamento;</w:t>
      </w:r>
    </w:p>
    <w:p w:rsidR="001A68B4" w:rsidRDefault="008147A8" w:rsidP="008343D3">
      <w:pPr>
        <w:pStyle w:val="normal0"/>
        <w:ind w:right="-40"/>
        <w:jc w:val="both"/>
      </w:pPr>
      <w:r>
        <w:t>f) as penalidades;</w:t>
      </w:r>
    </w:p>
    <w:p w:rsidR="001A68B4" w:rsidRDefault="008147A8" w:rsidP="008343D3">
      <w:pPr>
        <w:pStyle w:val="normal0"/>
        <w:ind w:right="-40"/>
        <w:jc w:val="both"/>
      </w:pPr>
      <w:r>
        <w:t>g) a garantia contratual.</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left"/>
      </w:pPr>
      <w:bookmarkStart w:id="46" w:name="_n1m3lu1nfasl" w:colFirst="0" w:colLast="0"/>
      <w:bookmarkEnd w:id="46"/>
      <w:r>
        <w:t>CLÁUSULA QUARTA – FORMA E PRAZO DE PAGAMENTO</w:t>
      </w:r>
    </w:p>
    <w:p w:rsidR="001A68B4" w:rsidRDefault="008147A8" w:rsidP="008343D3">
      <w:pPr>
        <w:pStyle w:val="normal0"/>
        <w:ind w:right="-4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 xml:space="preserve">art. </w:t>
      </w:r>
      <w:r>
        <w:rPr>
          <w:b/>
        </w:rPr>
        <w:lastRenderedPageBreak/>
        <w:t>141 da Lei Federal nº 14.133/2021</w:t>
      </w:r>
      <w:r>
        <w:t xml:space="preserve">, em 30 (trinta) dias, a contar da data do protocolo do documento de cobrança na </w:t>
      </w:r>
      <w:r>
        <w:rPr>
          <w:b/>
          <w:i/>
        </w:rPr>
        <w:t>Secretaria Municipal de Saúde</w:t>
      </w:r>
      <w:r>
        <w:t>.</w:t>
      </w:r>
    </w:p>
    <w:p w:rsidR="001A68B4" w:rsidRDefault="008147A8" w:rsidP="008343D3">
      <w:pPr>
        <w:pStyle w:val="normal0"/>
        <w:ind w:right="-40"/>
        <w:jc w:val="both"/>
        <w:rPr>
          <w:b/>
        </w:rPr>
      </w:pPr>
      <w:r>
        <w:rPr>
          <w:b/>
        </w:rPr>
        <w:t xml:space="preserve"> </w:t>
      </w:r>
    </w:p>
    <w:p w:rsidR="001A68B4" w:rsidRDefault="008147A8" w:rsidP="008343D3">
      <w:pPr>
        <w:pStyle w:val="normal0"/>
        <w:ind w:right="-40"/>
        <w:jc w:val="both"/>
      </w:pPr>
      <w:r>
        <w:rPr>
          <w:b/>
        </w:rPr>
        <w:t>Parágrafo Primeiro</w:t>
      </w:r>
      <w:r>
        <w:t xml:space="preserve"> – O documento de cobrança será apresentado à Fiscalização, para atestação, e, após, protocolado na </w:t>
      </w:r>
      <w:r>
        <w:rPr>
          <w:b/>
        </w:rPr>
        <w:t>Secretaria Municipal de Saúde</w:t>
      </w:r>
      <w:r>
        <w:t>.</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 xml:space="preserve">Parágrafo Terceiro – </w:t>
      </w:r>
      <w:r>
        <w:t xml:space="preserve">O pagamento à empresa beneficiária será realizado em razão do efetivo fornecimento realizado e aceito, sem que a </w:t>
      </w:r>
      <w:r>
        <w:rPr>
          <w:b/>
        </w:rPr>
        <w:t>Secretaria Municipal de Saúde</w:t>
      </w:r>
      <w:r>
        <w:t xml:space="preserve"> esteja obrigada a pagar o valor total do contrato caso todo o quantitativo do objeto previsto na cláusula segunda não tenha sido regularmente entregue e aceito.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 xml:space="preserve">no </w:t>
      </w:r>
      <w:r>
        <w:rPr>
          <w:b/>
        </w:rPr>
        <w:t>Secretaria</w:t>
      </w:r>
      <w:proofErr w:type="gramEnd"/>
      <w:r>
        <w:rPr>
          <w:b/>
        </w:rPr>
        <w:t xml:space="preserve"> Municipal de Saúde</w:t>
      </w:r>
      <w:r>
        <w:t xml:space="preserve"> e a data do efetivo pagamento, limitados a 12% ao ano.</w:t>
      </w:r>
    </w:p>
    <w:p w:rsidR="001A68B4" w:rsidRDefault="008147A8" w:rsidP="008343D3">
      <w:pPr>
        <w:pStyle w:val="normal0"/>
        <w:ind w:right="-40"/>
        <w:jc w:val="both"/>
      </w:pPr>
      <w:r>
        <w:t xml:space="preserve"> </w:t>
      </w:r>
    </w:p>
    <w:p w:rsidR="001A68B4" w:rsidRDefault="008147A8" w:rsidP="008343D3">
      <w:pPr>
        <w:pStyle w:val="normal0"/>
        <w:ind w:right="-4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47" w:name="_ydbtqzg9t6bp" w:colFirst="0" w:colLast="0"/>
      <w:bookmarkEnd w:id="47"/>
      <w:r>
        <w:t>CLÁUSULA QUINTA – CONDIÇÕES DO FORNECIMENTO DO MATERIAL</w:t>
      </w:r>
    </w:p>
    <w:p w:rsidR="001A68B4" w:rsidRDefault="008147A8" w:rsidP="008343D3">
      <w:pPr>
        <w:pStyle w:val="normal0"/>
        <w:ind w:right="-40"/>
        <w:jc w:val="both"/>
      </w:pPr>
      <w:r>
        <w:t>O fornecimento dos materiais obedecerá à conveniência e às necessidades da Administração.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Terceiro</w:t>
      </w:r>
      <w:r>
        <w:t xml:space="preserve">– O fornecimento dos materiais será precedido de preenchimento, pelo Órgão Participante, do respectivo formulário “ORDEM DE FORNECIMENTO DE </w:t>
      </w:r>
      <w:r>
        <w:lastRenderedPageBreak/>
        <w:t>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Quarto</w:t>
      </w:r>
      <w:r>
        <w:t>– A contratação somente estará caracterizada após o recebimento da “ORDEM DE FORNECIMENTO DE MATERIAIS”, devidamente acompanhada da competente Nota de Empenho.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Quinto</w:t>
      </w:r>
      <w:r>
        <w:t>– As empresas beneficiárias que tiverem seus preços registrados se obrigam a manter, durante o prazo de vigência da Ata de Registro de Preços, todas as condições de habilitação exigidas neste Pregão.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Sétimo</w:t>
      </w:r>
      <w:r>
        <w:t>– No caso de produtos importados, toda a documentação relativa à importação deverá estar disponível a qualquer tempo.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Oitavo</w:t>
      </w:r>
      <w:r>
        <w:t>–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Nono</w:t>
      </w:r>
      <w:r>
        <w:t>– A Administração poderá exigir amostra ou prova de conceito do bem no período de vigência da Ata de Registro de Preços, conforme previsto no Edital e desde que justificada a necessidade de sua apresentação.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left"/>
      </w:pPr>
      <w:bookmarkStart w:id="48" w:name="_8042iis0alhy" w:colFirst="0" w:colLast="0"/>
      <w:bookmarkEnd w:id="48"/>
      <w:r>
        <w:t>CLÁUSULA SEXTA – SANÇÕES ADMINISTRATIVAS</w:t>
      </w:r>
    </w:p>
    <w:p w:rsidR="001A68B4" w:rsidRDefault="008147A8" w:rsidP="008343D3">
      <w:pPr>
        <w:pStyle w:val="normal0"/>
        <w:ind w:right="-40"/>
        <w:jc w:val="both"/>
      </w:pPr>
      <w:r>
        <w:t xml:space="preserve">A recusa das licitantes vencedoras em assinar a presente Ata de Registro de Preços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1A68B4" w:rsidRDefault="008147A8" w:rsidP="008343D3">
      <w:pPr>
        <w:pStyle w:val="normal0"/>
        <w:ind w:right="-40"/>
        <w:jc w:val="both"/>
        <w:rPr>
          <w:b/>
        </w:rPr>
      </w:pPr>
      <w:r>
        <w:rPr>
          <w:b/>
        </w:rPr>
        <w:t xml:space="preserve"> </w:t>
      </w:r>
    </w:p>
    <w:p w:rsidR="001A68B4" w:rsidRDefault="008147A8" w:rsidP="008343D3">
      <w:pPr>
        <w:pStyle w:val="normal0"/>
        <w:ind w:right="-40"/>
        <w:jc w:val="both"/>
      </w:pPr>
      <w:r>
        <w:rPr>
          <w:b/>
        </w:rPr>
        <w:lastRenderedPageBreak/>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1A68B4" w:rsidRDefault="008147A8" w:rsidP="008343D3">
      <w:pPr>
        <w:pStyle w:val="normal0"/>
        <w:ind w:right="-40"/>
        <w:jc w:val="both"/>
        <w:rPr>
          <w:b/>
        </w:rPr>
      </w:pPr>
      <w:r>
        <w:rPr>
          <w:rFonts w:ascii="Times New Roman" w:eastAsia="Times New Roman" w:hAnsi="Times New Roman" w:cs="Times New Roman"/>
          <w:b/>
        </w:rPr>
        <w:t>(a)</w:t>
      </w:r>
      <w:r>
        <w:rPr>
          <w:rFonts w:ascii="Times New Roman" w:eastAsia="Times New Roman" w:hAnsi="Times New Roman" w:cs="Times New Roman"/>
          <w:sz w:val="14"/>
          <w:szCs w:val="14"/>
        </w:rPr>
        <w:t xml:space="preserve">             </w:t>
      </w:r>
      <w:r>
        <w:rPr>
          <w:b/>
        </w:rPr>
        <w:t>Advertência;</w:t>
      </w:r>
    </w:p>
    <w:p w:rsidR="001A68B4" w:rsidRDefault="008147A8" w:rsidP="008343D3">
      <w:pPr>
        <w:pStyle w:val="normal0"/>
        <w:ind w:right="-40"/>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rPr>
          <w:b/>
        </w:rPr>
        <w:t xml:space="preserve">Multa </w:t>
      </w:r>
      <w:r>
        <w:t>de mora de até 1% (um por cento) por dia útil sobre o valor do Contrato;</w:t>
      </w:r>
    </w:p>
    <w:p w:rsidR="001A68B4" w:rsidRDefault="008147A8" w:rsidP="008343D3">
      <w:pPr>
        <w:pStyle w:val="normal0"/>
        <w:ind w:right="-40"/>
        <w:jc w:val="both"/>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rsidR="00013B45">
        <w:rPr>
          <w:rFonts w:ascii="Times New Roman" w:eastAsia="Times New Roman" w:hAnsi="Times New Roman" w:cs="Times New Roman"/>
          <w:sz w:val="14"/>
          <w:szCs w:val="14"/>
        </w:rPr>
        <w:t xml:space="preserve"> </w:t>
      </w:r>
      <w:r>
        <w:rPr>
          <w:b/>
        </w:rPr>
        <w:t xml:space="preserve">Multa </w:t>
      </w:r>
      <w:r>
        <w:t>de até 20% (vinte por cento) sobre o valor do Contrato, conforme o caso e respectivamente, nas hipóteses de inadimplemento total ou parcial da obrigação, inclusive nos casos de extinção por culpa da CONTRATADA;</w:t>
      </w:r>
    </w:p>
    <w:p w:rsidR="001A68B4" w:rsidRDefault="008147A8" w:rsidP="008343D3">
      <w:pPr>
        <w:pStyle w:val="normal0"/>
        <w:ind w:right="-40"/>
        <w:jc w:val="both"/>
        <w:rPr>
          <w:b/>
        </w:rPr>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rPr>
          <w:b/>
        </w:rPr>
        <w:t xml:space="preserve">Impedimento de licitar e contratar, pelo prazo de até </w:t>
      </w:r>
      <w:proofErr w:type="gramStart"/>
      <w:r>
        <w:rPr>
          <w:b/>
        </w:rPr>
        <w:t>3</w:t>
      </w:r>
      <w:proofErr w:type="gramEnd"/>
      <w:r>
        <w:rPr>
          <w:b/>
        </w:rPr>
        <w:t xml:space="preserve"> (três) anos;</w:t>
      </w:r>
    </w:p>
    <w:p w:rsidR="001A68B4" w:rsidRDefault="008147A8" w:rsidP="008343D3">
      <w:pPr>
        <w:pStyle w:val="normal0"/>
        <w:ind w:right="-40"/>
        <w:jc w:val="both"/>
        <w:rPr>
          <w:b/>
        </w:rPr>
      </w:pPr>
      <w:r>
        <w:rPr>
          <w:rFonts w:ascii="Times New Roman" w:eastAsia="Times New Roman" w:hAnsi="Times New Roman" w:cs="Times New Roman"/>
          <w:b/>
        </w:rPr>
        <w:t>(e)</w:t>
      </w:r>
      <w:r>
        <w:rPr>
          <w:rFonts w:ascii="Times New Roman" w:eastAsia="Times New Roman" w:hAnsi="Times New Roman" w:cs="Times New Roman"/>
          <w:sz w:val="14"/>
          <w:szCs w:val="14"/>
        </w:rPr>
        <w:t xml:space="preserve">              </w:t>
      </w:r>
      <w:r>
        <w:rPr>
          <w:b/>
        </w:rPr>
        <w:t>Declaração de inidoneidade para licitar ou contratar.</w:t>
      </w:r>
    </w:p>
    <w:p w:rsidR="001A68B4" w:rsidRDefault="008147A8" w:rsidP="008343D3">
      <w:pPr>
        <w:pStyle w:val="normal0"/>
        <w:ind w:right="-40"/>
        <w:jc w:val="both"/>
        <w:rPr>
          <w:b/>
        </w:rPr>
      </w:pPr>
      <w:r>
        <w:rPr>
          <w:b/>
        </w:rPr>
        <w:t xml:space="preserve"> </w:t>
      </w:r>
    </w:p>
    <w:p w:rsidR="001A68B4" w:rsidRDefault="008147A8" w:rsidP="008343D3">
      <w:pPr>
        <w:pStyle w:val="normal0"/>
        <w:ind w:right="-40"/>
        <w:jc w:val="both"/>
      </w:pPr>
      <w:r>
        <w:rPr>
          <w:b/>
        </w:rPr>
        <w:t>Parágrafo Segundo</w:t>
      </w:r>
      <w:r>
        <w:t xml:space="preserve"> – A aplicação das sanções previstas nas alíneas “b” e “c” observará os seguintes parâmetros:</w:t>
      </w:r>
    </w:p>
    <w:p w:rsidR="001A68B4" w:rsidRDefault="008147A8" w:rsidP="008343D3">
      <w:pPr>
        <w:pStyle w:val="normal0"/>
        <w:ind w:right="-40"/>
        <w:jc w:val="both"/>
        <w:rPr>
          <w:b/>
        </w:rPr>
      </w:pPr>
      <w:proofErr w:type="gramStart"/>
      <w:r>
        <w:rPr>
          <w:b/>
        </w:rPr>
        <w:t>1</w:t>
      </w:r>
      <w:proofErr w:type="gramEnd"/>
      <w:r>
        <w:rPr>
          <w:b/>
        </w:rPr>
        <w:t>)</w:t>
      </w:r>
      <w:r>
        <w:t xml:space="preserve"> </w:t>
      </w:r>
      <w:r>
        <w:rPr>
          <w:b/>
        </w:rPr>
        <w:t>0,5% (cinco décimos por cento) até 1% (um por cento) por dia útil sobre o valor do Contrato, em caso de atraso no fornecimento, a título de  multa moratória,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1A68B4" w:rsidRDefault="008147A8" w:rsidP="008343D3">
      <w:pPr>
        <w:pStyle w:val="normal0"/>
        <w:ind w:right="-40"/>
        <w:jc w:val="both"/>
      </w:pPr>
      <w:proofErr w:type="gramStart"/>
      <w:r>
        <w:rPr>
          <w:b/>
        </w:rPr>
        <w:t>2</w:t>
      </w:r>
      <w:proofErr w:type="gramEnd"/>
      <w:r>
        <w:rPr>
          <w:b/>
        </w:rPr>
        <w:t>)</w:t>
      </w:r>
      <w:r>
        <w:t xml:space="preserve"> 10% (dez por cento) até 15% (quinze por cento) sobre o valor do Contrato, em caso de atraso no fornecimento por período superior ao previsto no subitem anterior ou de inadimplemento parcial da obrigação assumida;</w:t>
      </w:r>
    </w:p>
    <w:p w:rsidR="001A68B4" w:rsidRDefault="008147A8" w:rsidP="008343D3">
      <w:pPr>
        <w:pStyle w:val="normal0"/>
        <w:ind w:right="-40"/>
        <w:jc w:val="both"/>
      </w:pPr>
      <w:proofErr w:type="gramStart"/>
      <w:r>
        <w:rPr>
          <w:b/>
        </w:rPr>
        <w:t>3</w:t>
      </w:r>
      <w:proofErr w:type="gramEnd"/>
      <w:r>
        <w:rPr>
          <w:b/>
        </w:rPr>
        <w:t>)</w:t>
      </w:r>
      <w:r>
        <w:t xml:space="preserve"> 15% (quinze por cento) até 20% (vinte por cento) sobre o valor do Contrato, em caso de inadimplemento total da obrigação, inclusive nos casos de extinção por culpa da CONTRATADA; e</w:t>
      </w:r>
    </w:p>
    <w:p w:rsidR="001A68B4" w:rsidRDefault="008147A8" w:rsidP="008343D3">
      <w:pPr>
        <w:pStyle w:val="normal0"/>
        <w:ind w:right="-40"/>
        <w:jc w:val="both"/>
        <w:rPr>
          <w:b/>
        </w:rPr>
      </w:pPr>
      <w:proofErr w:type="gramStart"/>
      <w:r>
        <w:rPr>
          <w:b/>
        </w:rPr>
        <w:t>4</w:t>
      </w:r>
      <w:proofErr w:type="gramEnd"/>
      <w:r>
        <w:rPr>
          <w:b/>
        </w:rPr>
        <w:t>)</w:t>
      </w:r>
      <w:r>
        <w:t xml:space="preserve"> </w:t>
      </w:r>
      <w:r>
        <w:rPr>
          <w:b/>
        </w:rPr>
        <w:t>0,5% (cinco décimos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1A68B4" w:rsidRDefault="008147A8" w:rsidP="008343D3">
      <w:pPr>
        <w:pStyle w:val="normal0"/>
        <w:ind w:right="-40"/>
        <w:jc w:val="both"/>
      </w:pPr>
      <w:proofErr w:type="gramStart"/>
      <w:r>
        <w:rPr>
          <w:b/>
        </w:rPr>
        <w:t>5</w:t>
      </w:r>
      <w:proofErr w:type="gramEnd"/>
      <w:r>
        <w:rPr>
          <w:b/>
        </w:rPr>
        <w:t>)</w:t>
      </w:r>
      <w:r>
        <w:t xml:space="preserve"> As penalidades de multa decorrentes de fatos diversos serão consideradas independentes entre si.</w:t>
      </w:r>
    </w:p>
    <w:p w:rsidR="001A68B4" w:rsidRDefault="008147A8" w:rsidP="008343D3">
      <w:pPr>
        <w:pStyle w:val="normal0"/>
        <w:ind w:right="-40"/>
        <w:jc w:val="both"/>
        <w:rPr>
          <w:b/>
        </w:rPr>
      </w:pPr>
      <w:r>
        <w:rPr>
          <w:b/>
        </w:rPr>
        <w:t xml:space="preserve"> </w:t>
      </w:r>
    </w:p>
    <w:p w:rsidR="001A68B4" w:rsidRDefault="008147A8" w:rsidP="008343D3">
      <w:pPr>
        <w:pStyle w:val="normal0"/>
        <w:ind w:right="-40"/>
        <w:jc w:val="both"/>
      </w:pPr>
      <w:r>
        <w:rPr>
          <w:b/>
        </w:rPr>
        <w:t xml:space="preserve">Parágrafo Terceiro – </w:t>
      </w:r>
      <w:r>
        <w:t>As sanções somente serão aplicadas após o decurso do prazo para apresentação de defesa prévia do interessado no respectivo processo, no prazo de 15 (quinze) dias úteis, observadas as demais formalidades legais.</w:t>
      </w:r>
    </w:p>
    <w:p w:rsidR="001A68B4" w:rsidRDefault="008147A8" w:rsidP="008343D3">
      <w:pPr>
        <w:pStyle w:val="normal0"/>
        <w:ind w:right="-40"/>
        <w:jc w:val="both"/>
        <w:rPr>
          <w:b/>
        </w:rPr>
      </w:pPr>
      <w:r>
        <w:rPr>
          <w:b/>
        </w:rPr>
        <w:t xml:space="preserve"> </w:t>
      </w:r>
    </w:p>
    <w:p w:rsidR="001A68B4" w:rsidRDefault="008147A8" w:rsidP="008343D3">
      <w:pPr>
        <w:pStyle w:val="normal0"/>
        <w:ind w:right="-40"/>
        <w:jc w:val="both"/>
      </w:pPr>
      <w:r>
        <w:rPr>
          <w:b/>
        </w:rPr>
        <w:t>Parágrafo Quarto –</w:t>
      </w:r>
      <w:r>
        <w:t xml:space="preserve"> As sanções previstas nas alíneas “a”, “d” e “e” do caput desta Cláusula poderão ser aplicadas juntamente com aquelas previstas nas alíneas “b” e “c”, e não excluem a possibilidade de rescisão unilateral do Contrato.</w:t>
      </w:r>
    </w:p>
    <w:p w:rsidR="001A68B4" w:rsidRDefault="008147A8" w:rsidP="008343D3">
      <w:pPr>
        <w:pStyle w:val="normal0"/>
        <w:ind w:right="-40"/>
        <w:jc w:val="both"/>
        <w:rPr>
          <w:b/>
        </w:rPr>
      </w:pPr>
      <w:r>
        <w:rPr>
          <w:b/>
        </w:rPr>
        <w:t xml:space="preserve"> </w:t>
      </w:r>
    </w:p>
    <w:p w:rsidR="001A68B4" w:rsidRDefault="008147A8" w:rsidP="008343D3">
      <w:pPr>
        <w:pStyle w:val="normal0"/>
        <w:ind w:right="-40"/>
        <w:jc w:val="both"/>
      </w:pPr>
      <w:r>
        <w:rPr>
          <w:b/>
        </w:rPr>
        <w:t>Parágrafo Quinto</w:t>
      </w:r>
      <w:r>
        <w:t xml:space="preserve"> – As multas previstas nas alíneas “b” e “c” do caput desta Cláusula não possuem caráter compensatório, e, assim, o pagamento delas não eximirá a empresa beneficiária de responsabilidade pelas perdas e danos decorrentes das infrações cometidas.</w:t>
      </w:r>
    </w:p>
    <w:p w:rsidR="001A68B4" w:rsidRDefault="008147A8" w:rsidP="008343D3">
      <w:pPr>
        <w:pStyle w:val="normal0"/>
        <w:ind w:right="-40"/>
        <w:jc w:val="both"/>
      </w:pPr>
      <w:r>
        <w:lastRenderedPageBreak/>
        <w:t xml:space="preserve"> </w:t>
      </w:r>
    </w:p>
    <w:p w:rsidR="001A68B4" w:rsidRDefault="008147A8" w:rsidP="008343D3">
      <w:pPr>
        <w:pStyle w:val="normal0"/>
        <w:ind w:right="-40"/>
        <w:jc w:val="both"/>
      </w:pPr>
      <w:r>
        <w:rPr>
          <w:b/>
        </w:rPr>
        <w:t>Parágrafo Sexto</w:t>
      </w:r>
      <w:r>
        <w:t xml:space="preserve"> – As multas aplicadas poderão ser compensadas com valores devidos à CONTRATADA mediante requerimento expresso nesse sentido.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Sétimo</w:t>
      </w:r>
      <w:r>
        <w:t xml:space="preserve"> – Ressalvada a hipótese de existir requerimento de compensação devidamente formalizado, nenhum pagamento será efetuado à empresa beneficiária antes da comprovação do recolhimento da multa ou da prova de sua </w:t>
      </w:r>
      <w:proofErr w:type="spellStart"/>
      <w:r>
        <w:t>relevação</w:t>
      </w:r>
      <w:proofErr w:type="spellEnd"/>
      <w:r>
        <w:t xml:space="preserve"> por ato da Administração, salvo decisão fundamentada da autoridade competente que autorize o prosseguimento do processo de pagamento.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 xml:space="preserve">Parágrafo Oitavo – </w:t>
      </w:r>
      <w:r>
        <w:t>A aplicação das sanções previstas nesta cláusula não exclui, em hipótese alguma, a obrigação de reparação integral do dano causado à Administração Pública.</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 xml:space="preserve">Parágrafo Nona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49" w:name="_g4dmaizv5p8" w:colFirst="0" w:colLast="0"/>
      <w:bookmarkEnd w:id="49"/>
      <w:r>
        <w:t>CLÁUSULA SÉTIMA – ALTERAÇÃO DOS PREÇOS REGISTRADOS E CANCELAMENTO DA ATA E DO PREÇO REGISTRADO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1A68B4" w:rsidRDefault="008147A8" w:rsidP="008343D3">
      <w:pPr>
        <w:pStyle w:val="normal0"/>
        <w:ind w:right="-40"/>
        <w:jc w:val="both"/>
      </w:pPr>
      <w:r>
        <w:lastRenderedPageBreak/>
        <w:t>b) frustrada a negociação, os fornecedores beneficiários do registro serão liberados dos compromissos assumidos, sem aplicação de penalidades administrativas;</w:t>
      </w:r>
    </w:p>
    <w:p w:rsidR="001A68B4" w:rsidRDefault="008147A8" w:rsidP="008343D3">
      <w:pPr>
        <w:pStyle w:val="normal0"/>
        <w:ind w:right="-4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1A68B4" w:rsidRDefault="008147A8" w:rsidP="008343D3">
      <w:pPr>
        <w:pStyle w:val="normal0"/>
        <w:ind w:right="-4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1A68B4" w:rsidRDefault="008147A8" w:rsidP="008343D3">
      <w:pPr>
        <w:pStyle w:val="normal0"/>
        <w:ind w:right="-40"/>
        <w:jc w:val="both"/>
      </w:pPr>
      <w:r>
        <w:t>b) convocar as demais empresas que aceitaram cotar o objeto em preço igual ao do licitante vencedor, assegurada a preferência de contratação de acordo com a ordem de classificação, visando igual oportunidade de negociação.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1A68B4" w:rsidRDefault="001A68B4" w:rsidP="008343D3">
      <w:pPr>
        <w:pStyle w:val="normal0"/>
        <w:ind w:right="-40"/>
        <w:jc w:val="both"/>
      </w:pPr>
    </w:p>
    <w:p w:rsidR="001A68B4" w:rsidRDefault="008147A8" w:rsidP="008343D3">
      <w:pPr>
        <w:pStyle w:val="normal0"/>
        <w:ind w:right="-40"/>
        <w:jc w:val="both"/>
      </w:pPr>
      <w:r>
        <w:rPr>
          <w:b/>
        </w:rPr>
        <w:t xml:space="preserve">Parágrafo </w:t>
      </w:r>
      <w:proofErr w:type="gramStart"/>
      <w:r>
        <w:rPr>
          <w:b/>
        </w:rPr>
        <w:t>Sexto –</w:t>
      </w:r>
      <w:r>
        <w:t>A</w:t>
      </w:r>
      <w:proofErr w:type="gramEnd"/>
      <w:r>
        <w:t xml:space="preserve"> Ata de Registro de Preços será cancelada, total ou parcialmente, pelo órgão gerenciador:</w:t>
      </w:r>
    </w:p>
    <w:p w:rsidR="001A68B4" w:rsidRDefault="001A68B4" w:rsidP="008343D3">
      <w:pPr>
        <w:pStyle w:val="normal0"/>
        <w:ind w:right="-40"/>
        <w:jc w:val="both"/>
      </w:pPr>
    </w:p>
    <w:p w:rsidR="001A68B4" w:rsidRDefault="008147A8" w:rsidP="008343D3">
      <w:pPr>
        <w:pStyle w:val="normal0"/>
        <w:ind w:right="-40"/>
        <w:jc w:val="both"/>
      </w:pPr>
      <w:r>
        <w:t>a) pelo decurso do prazo de vigência;</w:t>
      </w:r>
    </w:p>
    <w:p w:rsidR="001A68B4" w:rsidRDefault="008147A8" w:rsidP="008343D3">
      <w:pPr>
        <w:pStyle w:val="normal0"/>
        <w:ind w:right="-40"/>
        <w:jc w:val="both"/>
      </w:pPr>
      <w:r>
        <w:t>b) pelo cancelamento de todos os preços registrados;</w:t>
      </w:r>
    </w:p>
    <w:p w:rsidR="001A68B4" w:rsidRDefault="008147A8" w:rsidP="008343D3">
      <w:pPr>
        <w:pStyle w:val="normal0"/>
        <w:ind w:right="-4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1A68B4" w:rsidRDefault="008147A8" w:rsidP="008343D3">
      <w:pPr>
        <w:pStyle w:val="normal0"/>
        <w:ind w:right="-40"/>
        <w:jc w:val="both"/>
      </w:pPr>
      <w:r>
        <w:t xml:space="preserve">d) por razões de interesse </w:t>
      </w:r>
      <w:proofErr w:type="gramStart"/>
      <w:r>
        <w:t>público, devidamente justificadas</w:t>
      </w:r>
      <w:proofErr w:type="gramEnd"/>
      <w:r>
        <w:t>;</w:t>
      </w:r>
    </w:p>
    <w:p w:rsidR="001A68B4" w:rsidRDefault="008147A8" w:rsidP="008343D3">
      <w:pPr>
        <w:pStyle w:val="normal0"/>
        <w:ind w:right="-40"/>
        <w:jc w:val="both"/>
      </w:pPr>
      <w:r>
        <w:t>e) no caso de substancial alteração das condições de mercado.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 xml:space="preserve">Parágrafo Sétimo – </w:t>
      </w:r>
      <w:r>
        <w:t>O preço registrado será cancelado nos seguintes casos:</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 xml:space="preserve">I </w:t>
      </w:r>
      <w:r>
        <w:t>–</w:t>
      </w:r>
      <w:r w:rsidR="00013B45">
        <w:t xml:space="preserve"> </w:t>
      </w:r>
      <w:r>
        <w:t>Por iniciativa da Administração:</w:t>
      </w:r>
    </w:p>
    <w:p w:rsidR="001A68B4" w:rsidRDefault="008147A8" w:rsidP="008343D3">
      <w:pPr>
        <w:pStyle w:val="normal0"/>
        <w:ind w:right="-40"/>
        <w:jc w:val="both"/>
      </w:pPr>
      <w:r>
        <w:t xml:space="preserve"> </w:t>
      </w:r>
    </w:p>
    <w:p w:rsidR="001A68B4" w:rsidRDefault="008147A8" w:rsidP="008343D3">
      <w:pPr>
        <w:pStyle w:val="normal0"/>
        <w:ind w:right="-40"/>
        <w:jc w:val="both"/>
      </w:pPr>
      <w:r>
        <w:t>a) quando a empresa beneficiária do registro não assinar o contrato de prestação de serviços no prazo estabelecido pela Administração, sem justificativa aceitável.</w:t>
      </w:r>
    </w:p>
    <w:p w:rsidR="001A68B4" w:rsidRDefault="008147A8" w:rsidP="008343D3">
      <w:pPr>
        <w:pStyle w:val="normal0"/>
        <w:ind w:right="-40"/>
        <w:jc w:val="both"/>
      </w:pPr>
      <w:r>
        <w:t>b) em qualquer das hipóteses de inexecução total ou parcial do contrato;</w:t>
      </w:r>
    </w:p>
    <w:p w:rsidR="001A68B4" w:rsidRDefault="008147A8" w:rsidP="008343D3">
      <w:pPr>
        <w:pStyle w:val="normal0"/>
        <w:ind w:right="-40"/>
        <w:jc w:val="both"/>
      </w:pPr>
      <w:r>
        <w:t>c) quando a empresa beneficiária do registro for liberada;</w:t>
      </w:r>
    </w:p>
    <w:p w:rsidR="001A68B4" w:rsidRDefault="008147A8" w:rsidP="008343D3">
      <w:pPr>
        <w:pStyle w:val="normal0"/>
        <w:ind w:right="-40"/>
        <w:jc w:val="both"/>
      </w:pPr>
      <w:r>
        <w:t>d) quando a empresa beneficiária do registro descumprir as condições da ata de registro de preços, sem justificativa aceitável;</w:t>
      </w:r>
    </w:p>
    <w:p w:rsidR="001A68B4" w:rsidRDefault="008147A8" w:rsidP="008343D3">
      <w:pPr>
        <w:pStyle w:val="normal0"/>
        <w:ind w:right="-4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1A68B4" w:rsidRDefault="008147A8" w:rsidP="008343D3">
      <w:pPr>
        <w:pStyle w:val="normal0"/>
        <w:ind w:right="-40"/>
        <w:jc w:val="both"/>
      </w:pPr>
      <w:r>
        <w:t>f) quando a empresa beneficiária do registro sofrer a sanção prevista no inciso IV do art. 156 da Lei Federal nº 14.133/2021;</w:t>
      </w:r>
    </w:p>
    <w:p w:rsidR="001A68B4" w:rsidRDefault="008147A8" w:rsidP="008343D3">
      <w:pPr>
        <w:pStyle w:val="normal0"/>
        <w:ind w:right="-40"/>
        <w:jc w:val="both"/>
      </w:pPr>
      <w:r>
        <w:lastRenderedPageBreak/>
        <w:t>g) quando a empresa beneficiária do registro não aceitar o preço revisado pela Administração;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Parágrafo Oitavo –</w:t>
      </w:r>
      <w:r>
        <w:t xml:space="preserve"> No caso de cancelamento da ata ou do registro do preço por iniciativa da Administração Pública Municipal, será assegurado o contraditório e a ampla defesa.</w:t>
      </w:r>
    </w:p>
    <w:p w:rsidR="001A68B4" w:rsidRDefault="008147A8" w:rsidP="008343D3">
      <w:pPr>
        <w:pStyle w:val="normal0"/>
        <w:ind w:right="-40"/>
        <w:jc w:val="both"/>
        <w:rPr>
          <w:b/>
        </w:rPr>
      </w:pPr>
      <w:r>
        <w:rPr>
          <w:b/>
        </w:rPr>
        <w:t xml:space="preserve"> </w:t>
      </w:r>
    </w:p>
    <w:p w:rsidR="001A68B4" w:rsidRDefault="008147A8" w:rsidP="008343D3">
      <w:pPr>
        <w:pStyle w:val="normal0"/>
        <w:ind w:right="-40"/>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1A68B4" w:rsidRDefault="008147A8" w:rsidP="008343D3">
      <w:pPr>
        <w:pStyle w:val="normal0"/>
        <w:ind w:right="-40"/>
        <w:jc w:val="both"/>
      </w:pPr>
      <w:r>
        <w:t xml:space="preserve"> </w:t>
      </w:r>
    </w:p>
    <w:p w:rsidR="001A68B4" w:rsidRDefault="008147A8" w:rsidP="008343D3">
      <w:pPr>
        <w:pStyle w:val="normal0"/>
        <w:ind w:right="-40"/>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1A68B4" w:rsidRDefault="008147A8" w:rsidP="008343D3">
      <w:pPr>
        <w:pStyle w:val="normal0"/>
        <w:ind w:right="-40"/>
        <w:jc w:val="both"/>
        <w:rPr>
          <w:b/>
        </w:rPr>
      </w:pPr>
      <w:r>
        <w:rPr>
          <w:b/>
        </w:rPr>
        <w:t xml:space="preserve"> </w:t>
      </w:r>
    </w:p>
    <w:p w:rsidR="001A68B4" w:rsidRDefault="008147A8" w:rsidP="008343D3">
      <w:pPr>
        <w:pStyle w:val="normal0"/>
        <w:ind w:right="-40"/>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50" w:name="_ro1x71mze2o5" w:colFirst="0" w:colLast="0"/>
      <w:bookmarkEnd w:id="50"/>
      <w:r>
        <w:t>CLÁUSULA OITAVA – FORO</w:t>
      </w:r>
    </w:p>
    <w:p w:rsidR="001A68B4" w:rsidRDefault="008147A8" w:rsidP="008343D3">
      <w:pPr>
        <w:pStyle w:val="normal0"/>
        <w:ind w:right="-4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1A68B4" w:rsidRDefault="008147A8" w:rsidP="008343D3">
      <w:pPr>
        <w:pStyle w:val="normal0"/>
        <w:ind w:right="-40"/>
        <w:jc w:val="both"/>
      </w:pPr>
      <w:r>
        <w:t xml:space="preserve"> </w:t>
      </w:r>
    </w:p>
    <w:p w:rsidR="001A68B4" w:rsidRDefault="008147A8" w:rsidP="008343D3">
      <w:pPr>
        <w:pStyle w:val="Ttulo1"/>
        <w:keepNext w:val="0"/>
        <w:keepLines w:val="0"/>
        <w:spacing w:before="0" w:after="0"/>
        <w:ind w:right="-40"/>
        <w:jc w:val="both"/>
      </w:pPr>
      <w:bookmarkStart w:id="51" w:name="_pturbtlvunaq" w:colFirst="0" w:colLast="0"/>
      <w:bookmarkEnd w:id="51"/>
      <w:r>
        <w:t>CLÁUSULA NONA – DAS DISPOSIÇÕES FINAIS</w:t>
      </w:r>
    </w:p>
    <w:p w:rsidR="001A68B4" w:rsidRDefault="008147A8" w:rsidP="008343D3">
      <w:pPr>
        <w:pStyle w:val="normal0"/>
        <w:ind w:right="-40"/>
        <w:jc w:val="both"/>
      </w:pPr>
      <w:proofErr w:type="gramStart"/>
      <w:r>
        <w:t>Integram</w:t>
      </w:r>
      <w:proofErr w:type="gramEnd"/>
      <w:r>
        <w:t xml:space="preserve"> esta Ata, o Edital do PREGÃO ELETRÔNICO PARA REGISTRO DE PREÇOS PE–RP –</w:t>
      </w:r>
      <w:r>
        <w:rPr>
          <w:b/>
        </w:rPr>
        <w:t xml:space="preserve"> SMS </w:t>
      </w:r>
      <w:r>
        <w:t>Nº ____/____ e as propostas de preço das licitantes vencedoras do mencionado Pregão.</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1A68B4" w:rsidRDefault="008147A8" w:rsidP="008343D3">
      <w:pPr>
        <w:pStyle w:val="normal0"/>
        <w:ind w:right="-40"/>
        <w:jc w:val="both"/>
      </w:pPr>
      <w:r>
        <w:t xml:space="preserve">  </w:t>
      </w:r>
    </w:p>
    <w:p w:rsidR="001A68B4" w:rsidRDefault="008147A8" w:rsidP="008343D3">
      <w:pPr>
        <w:pStyle w:val="normal0"/>
        <w:ind w:right="-40"/>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1A68B4" w:rsidRDefault="008147A8" w:rsidP="008343D3">
      <w:pPr>
        <w:pStyle w:val="normal0"/>
        <w:ind w:right="-40"/>
        <w:jc w:val="both"/>
      </w:pPr>
      <w:r>
        <w:t xml:space="preserve"> </w:t>
      </w:r>
    </w:p>
    <w:p w:rsidR="001A68B4" w:rsidRDefault="008147A8" w:rsidP="008343D3">
      <w:pPr>
        <w:pStyle w:val="normal0"/>
        <w:ind w:right="-40"/>
        <w:jc w:val="center"/>
      </w:pPr>
      <w:r>
        <w:t>_______________________________________________________________</w:t>
      </w:r>
    </w:p>
    <w:p w:rsidR="001A68B4" w:rsidRDefault="008147A8" w:rsidP="008343D3">
      <w:pPr>
        <w:pStyle w:val="normal0"/>
        <w:ind w:right="-40"/>
        <w:jc w:val="center"/>
        <w:rPr>
          <w:b/>
        </w:rPr>
      </w:pPr>
      <w:r>
        <w:rPr>
          <w:b/>
        </w:rPr>
        <w:t>Pregoeiro</w:t>
      </w:r>
    </w:p>
    <w:p w:rsidR="001A68B4" w:rsidRDefault="008147A8" w:rsidP="008343D3">
      <w:pPr>
        <w:pStyle w:val="normal0"/>
        <w:ind w:right="-40"/>
        <w:jc w:val="center"/>
      </w:pPr>
      <w:r>
        <w:t>(Nome, cargo, matrícula e lotação)</w:t>
      </w:r>
    </w:p>
    <w:p w:rsidR="001A68B4" w:rsidRDefault="008147A8" w:rsidP="008343D3">
      <w:pPr>
        <w:pStyle w:val="normal0"/>
        <w:ind w:right="-40"/>
        <w:jc w:val="both"/>
      </w:pPr>
      <w:r>
        <w:t xml:space="preserve"> </w:t>
      </w:r>
    </w:p>
    <w:p w:rsidR="001A68B4" w:rsidRDefault="008147A8" w:rsidP="008343D3">
      <w:pPr>
        <w:pStyle w:val="normal0"/>
        <w:ind w:right="-40"/>
        <w:jc w:val="center"/>
      </w:pPr>
      <w:r>
        <w:t>_______________________________________________________________</w:t>
      </w:r>
    </w:p>
    <w:p w:rsidR="001A68B4" w:rsidRDefault="008147A8" w:rsidP="008343D3">
      <w:pPr>
        <w:pStyle w:val="normal0"/>
        <w:ind w:right="-40"/>
        <w:jc w:val="center"/>
        <w:rPr>
          <w:b/>
        </w:rPr>
      </w:pPr>
      <w:r>
        <w:rPr>
          <w:b/>
        </w:rPr>
        <w:lastRenderedPageBreak/>
        <w:t>Agente Público competente do órgão ou entidade contratante</w:t>
      </w:r>
    </w:p>
    <w:p w:rsidR="001A68B4" w:rsidRDefault="008147A8" w:rsidP="008343D3">
      <w:pPr>
        <w:pStyle w:val="normal0"/>
        <w:ind w:right="-40"/>
        <w:jc w:val="center"/>
      </w:pPr>
      <w:r>
        <w:t>(Nome, cargo, matrícula e lotação)</w:t>
      </w:r>
    </w:p>
    <w:p w:rsidR="001A68B4" w:rsidRDefault="001A68B4" w:rsidP="008343D3">
      <w:pPr>
        <w:pStyle w:val="normal0"/>
        <w:ind w:right="-40"/>
        <w:jc w:val="center"/>
      </w:pPr>
    </w:p>
    <w:p w:rsidR="001A68B4" w:rsidRDefault="008147A8" w:rsidP="008343D3">
      <w:pPr>
        <w:pStyle w:val="normal0"/>
        <w:ind w:right="-40"/>
        <w:jc w:val="center"/>
      </w:pPr>
      <w:r>
        <w:t>_______________________________________________________________</w:t>
      </w:r>
    </w:p>
    <w:p w:rsidR="001A68B4" w:rsidRDefault="008147A8" w:rsidP="008343D3">
      <w:pPr>
        <w:pStyle w:val="normal0"/>
        <w:ind w:right="-40"/>
        <w:jc w:val="center"/>
        <w:rPr>
          <w:b/>
        </w:rPr>
      </w:pPr>
      <w:r>
        <w:rPr>
          <w:b/>
        </w:rPr>
        <w:t>Representante Legal da Empresa contratada</w:t>
      </w:r>
    </w:p>
    <w:p w:rsidR="001A68B4" w:rsidRDefault="008147A8" w:rsidP="008343D3">
      <w:pPr>
        <w:pStyle w:val="normal0"/>
        <w:ind w:right="-40"/>
        <w:jc w:val="center"/>
      </w:pPr>
      <w:r>
        <w:t>(Nome, cargo e carimbo da empresa)</w:t>
      </w:r>
    </w:p>
    <w:p w:rsidR="001A68B4" w:rsidRDefault="008147A8" w:rsidP="008343D3">
      <w:pPr>
        <w:pStyle w:val="normal0"/>
        <w:ind w:right="-40"/>
        <w:jc w:val="center"/>
      </w:pPr>
      <w:r>
        <w:t xml:space="preserve"> </w:t>
      </w:r>
    </w:p>
    <w:p w:rsidR="001A68B4" w:rsidRDefault="008147A8" w:rsidP="008343D3">
      <w:pPr>
        <w:pStyle w:val="normal0"/>
        <w:ind w:right="-40"/>
        <w:jc w:val="center"/>
      </w:pPr>
      <w:r>
        <w:t xml:space="preserve"> </w:t>
      </w:r>
    </w:p>
    <w:p w:rsidR="001A68B4" w:rsidRDefault="008147A8" w:rsidP="008343D3">
      <w:pPr>
        <w:pStyle w:val="normal0"/>
        <w:ind w:right="-40"/>
        <w:jc w:val="center"/>
      </w:pPr>
      <w:r>
        <w:t>_______________________________________________________________</w:t>
      </w:r>
    </w:p>
    <w:p w:rsidR="001A68B4" w:rsidRDefault="008147A8" w:rsidP="008343D3">
      <w:pPr>
        <w:pStyle w:val="normal0"/>
        <w:ind w:right="-40"/>
        <w:jc w:val="center"/>
        <w:rPr>
          <w:b/>
        </w:rPr>
      </w:pPr>
      <w:r>
        <w:rPr>
          <w:b/>
        </w:rPr>
        <w:t>Testemunha</w:t>
      </w:r>
    </w:p>
    <w:p w:rsidR="001A68B4" w:rsidRDefault="008147A8" w:rsidP="008343D3">
      <w:pPr>
        <w:pStyle w:val="normal0"/>
        <w:ind w:right="-40"/>
        <w:jc w:val="center"/>
      </w:pPr>
      <w:r>
        <w:t>(Nome, cargo, matrícula e lotação)</w:t>
      </w:r>
    </w:p>
    <w:p w:rsidR="001A68B4" w:rsidRDefault="008147A8" w:rsidP="008343D3">
      <w:pPr>
        <w:pStyle w:val="normal0"/>
        <w:ind w:right="-40"/>
        <w:jc w:val="center"/>
      </w:pPr>
      <w:r>
        <w:t xml:space="preserve"> </w:t>
      </w:r>
    </w:p>
    <w:p w:rsidR="001A68B4" w:rsidRDefault="008147A8" w:rsidP="008343D3">
      <w:pPr>
        <w:pStyle w:val="normal0"/>
        <w:ind w:right="-40"/>
        <w:jc w:val="center"/>
      </w:pPr>
      <w:r>
        <w:t xml:space="preserve"> </w:t>
      </w:r>
    </w:p>
    <w:p w:rsidR="001A68B4" w:rsidRDefault="008147A8" w:rsidP="008343D3">
      <w:pPr>
        <w:pStyle w:val="normal0"/>
        <w:ind w:right="-40"/>
        <w:jc w:val="center"/>
      </w:pPr>
      <w:r>
        <w:t>_______________________________________________________________</w:t>
      </w:r>
    </w:p>
    <w:p w:rsidR="001A68B4" w:rsidRDefault="008147A8" w:rsidP="008343D3">
      <w:pPr>
        <w:pStyle w:val="normal0"/>
        <w:ind w:right="-40"/>
        <w:jc w:val="center"/>
        <w:rPr>
          <w:b/>
        </w:rPr>
      </w:pPr>
      <w:r>
        <w:rPr>
          <w:b/>
        </w:rPr>
        <w:t>Testemunha</w:t>
      </w:r>
    </w:p>
    <w:p w:rsidR="001A68B4" w:rsidRDefault="008147A8" w:rsidP="008343D3">
      <w:pPr>
        <w:pStyle w:val="normal0"/>
        <w:ind w:right="-40"/>
        <w:jc w:val="center"/>
      </w:pPr>
      <w:r>
        <w:t>(Nome, cargo, matrícula e lotação</w:t>
      </w:r>
      <w:proofErr w:type="gramStart"/>
      <w:r>
        <w:t>)</w:t>
      </w:r>
      <w:proofErr w:type="gramEnd"/>
      <w:r>
        <w:br w:type="page"/>
      </w:r>
    </w:p>
    <w:p w:rsidR="001A68B4" w:rsidRDefault="008147A8" w:rsidP="008343D3">
      <w:pPr>
        <w:pStyle w:val="normal0"/>
        <w:ind w:right="-40"/>
        <w:jc w:val="center"/>
        <w:rPr>
          <w:b/>
        </w:rPr>
      </w:pPr>
      <w:r>
        <w:rPr>
          <w:b/>
        </w:rPr>
        <w:lastRenderedPageBreak/>
        <w:t>ANEXO XII</w:t>
      </w:r>
    </w:p>
    <w:p w:rsidR="001A68B4" w:rsidRDefault="008147A8" w:rsidP="008343D3">
      <w:pPr>
        <w:pStyle w:val="Ttulo1"/>
        <w:keepNext w:val="0"/>
        <w:keepLines w:val="0"/>
        <w:spacing w:before="0" w:after="0"/>
        <w:ind w:right="-40"/>
      </w:pPr>
      <w:bookmarkStart w:id="52" w:name="_m9k6c5akejfl" w:colFirst="0" w:colLast="0"/>
      <w:bookmarkEnd w:id="52"/>
      <w:r>
        <w:t xml:space="preserve">DECLARAÇÃO DE CRITÉRIO DE DESEMPATE </w:t>
      </w:r>
    </w:p>
    <w:p w:rsidR="001A68B4" w:rsidRDefault="008147A8" w:rsidP="008343D3">
      <w:pPr>
        <w:pStyle w:val="Ttulo1"/>
        <w:keepNext w:val="0"/>
        <w:keepLines w:val="0"/>
        <w:spacing w:before="0" w:after="0"/>
        <w:ind w:right="-40"/>
      </w:pPr>
      <w:bookmarkStart w:id="53" w:name="_m8n7vc6nwqlw" w:colFirst="0" w:colLast="0"/>
      <w:bookmarkEnd w:id="53"/>
      <w:r>
        <w:t>ART. 60 DA LEI FEDERAL Nº 14.133/2021</w:t>
      </w:r>
    </w:p>
    <w:p w:rsidR="001A68B4" w:rsidRDefault="008147A8" w:rsidP="008343D3">
      <w:pPr>
        <w:pStyle w:val="normal0"/>
        <w:ind w:right="-40"/>
        <w:jc w:val="center"/>
      </w:pPr>
      <w:r>
        <w:t xml:space="preserve"> </w:t>
      </w:r>
    </w:p>
    <w:p w:rsidR="001A68B4" w:rsidRDefault="008147A8" w:rsidP="008343D3">
      <w:pPr>
        <w:pStyle w:val="normal0"/>
        <w:ind w:right="-40"/>
        <w:jc w:val="center"/>
      </w:pPr>
      <w:r>
        <w:t>(em papel timbrado da empresa)</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 </w:t>
      </w:r>
    </w:p>
    <w:p w:rsidR="001A68B4" w:rsidRDefault="008147A8" w:rsidP="008343D3">
      <w:pPr>
        <w:pStyle w:val="normal0"/>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 </w:t>
      </w:r>
    </w:p>
    <w:p w:rsidR="001A68B4" w:rsidRDefault="008147A8" w:rsidP="008343D3">
      <w:pPr>
        <w:pStyle w:val="normal0"/>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13">
        <w:r>
          <w:rPr>
            <w:color w:val="1155CC"/>
            <w:u w:val="single"/>
          </w:rPr>
          <w:t>(Vide Decreto nº 11.430, de 2023)</w:t>
        </w:r>
      </w:hyperlink>
      <w:r>
        <w:t xml:space="preserve">   </w:t>
      </w:r>
    </w:p>
    <w:p w:rsidR="001A68B4" w:rsidRDefault="008147A8" w:rsidP="008343D3">
      <w:pPr>
        <w:pStyle w:val="normal0"/>
        <w:ind w:right="-40"/>
        <w:jc w:val="both"/>
      </w:pPr>
      <w:r>
        <w:t xml:space="preserve"> </w:t>
      </w:r>
      <w:proofErr w:type="gramStart"/>
      <w:r>
        <w:t xml:space="preserve">(  </w:t>
      </w:r>
      <w:proofErr w:type="gramEnd"/>
      <w:r>
        <w:t>) - desenvolvimento pelo licitante de programa de integridade, conforme orientações dos órgãos de controle.</w:t>
      </w:r>
    </w:p>
    <w:p w:rsidR="001A68B4" w:rsidRDefault="008147A8" w:rsidP="008343D3">
      <w:pPr>
        <w:pStyle w:val="normal0"/>
        <w:ind w:right="-40"/>
        <w:jc w:val="both"/>
      </w:pPr>
      <w:r>
        <w:t>Caso persista o empate será aplicado o § 1º do Art. 60 da Lei 14.133/2021, assegurada preferência, sucessivamente, aos bens e serviços produzidos ou prestados por:</w:t>
      </w:r>
    </w:p>
    <w:p w:rsidR="001A68B4" w:rsidRDefault="008147A8" w:rsidP="008343D3">
      <w:pPr>
        <w:pStyle w:val="normal0"/>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1A68B4" w:rsidRDefault="008147A8" w:rsidP="008343D3">
      <w:pPr>
        <w:pStyle w:val="normal0"/>
        <w:ind w:right="-40" w:firstLine="440"/>
        <w:jc w:val="both"/>
      </w:pPr>
      <w:proofErr w:type="gramStart"/>
      <w:r>
        <w:t xml:space="preserve">(   </w:t>
      </w:r>
      <w:proofErr w:type="gramEnd"/>
      <w:r>
        <w:t>) - empresas brasileiras;</w:t>
      </w:r>
    </w:p>
    <w:p w:rsidR="001A68B4" w:rsidRDefault="008147A8" w:rsidP="008343D3">
      <w:pPr>
        <w:pStyle w:val="normal0"/>
        <w:ind w:right="-40" w:firstLine="440"/>
        <w:jc w:val="both"/>
      </w:pPr>
      <w:proofErr w:type="gramStart"/>
      <w:r>
        <w:t xml:space="preserve">(   </w:t>
      </w:r>
      <w:proofErr w:type="gramEnd"/>
      <w:r>
        <w:t>) - empresas que invistam em pesquisa e no desenvolvimento de tecnologia no País;</w:t>
      </w:r>
    </w:p>
    <w:p w:rsidR="001A68B4" w:rsidRDefault="008147A8" w:rsidP="008343D3">
      <w:pPr>
        <w:pStyle w:val="normal0"/>
        <w:ind w:right="-40" w:firstLine="440"/>
        <w:jc w:val="both"/>
        <w:rPr>
          <w:color w:val="1155CC"/>
          <w:u w:val="single"/>
        </w:rPr>
      </w:pPr>
      <w:proofErr w:type="gramStart"/>
      <w:r>
        <w:t xml:space="preserve">(   </w:t>
      </w:r>
      <w:proofErr w:type="gramEnd"/>
      <w:r>
        <w:t xml:space="preserve">)- empresas que comprovem a prática de mitigação, nos termos da </w:t>
      </w:r>
      <w:hyperlink r:id="rId14">
        <w:r>
          <w:rPr>
            <w:color w:val="1155CC"/>
            <w:u w:val="single"/>
          </w:rPr>
          <w:t>Lei nº 12.187, de 29 de dezembro de 2009.</w:t>
        </w:r>
      </w:hyperlink>
    </w:p>
    <w:p w:rsidR="001A68B4" w:rsidRDefault="008147A8" w:rsidP="008343D3">
      <w:pPr>
        <w:pStyle w:val="normal0"/>
        <w:ind w:right="-40" w:firstLine="440"/>
        <w:jc w:val="both"/>
      </w:pPr>
      <w:r>
        <w:t xml:space="preserve"> </w:t>
      </w:r>
    </w:p>
    <w:p w:rsidR="001A68B4" w:rsidRDefault="008147A8" w:rsidP="008343D3">
      <w:pPr>
        <w:pStyle w:val="normal0"/>
        <w:ind w:right="-40" w:firstLine="440"/>
        <w:jc w:val="both"/>
      </w:pPr>
      <w:proofErr w:type="spellStart"/>
      <w:r>
        <w:t>Obs</w:t>
      </w:r>
      <w:proofErr w:type="spellEnd"/>
      <w:r>
        <w:t xml:space="preserve">: </w:t>
      </w:r>
    </w:p>
    <w:p w:rsidR="001A68B4" w:rsidRDefault="008147A8" w:rsidP="008343D3">
      <w:pPr>
        <w:pStyle w:val="normal0"/>
        <w:ind w:right="-40" w:firstLine="440"/>
        <w:jc w:val="both"/>
      </w:pPr>
      <w:r>
        <w:t xml:space="preserve">1 – </w:t>
      </w:r>
      <w:proofErr w:type="gramStart"/>
      <w:r>
        <w:t>Os incisos I e II do art.</w:t>
      </w:r>
      <w:proofErr w:type="gramEnd"/>
      <w:r>
        <w:t xml:space="preserve"> 60 da Lei Federal 14.133/2021 são observados de forma sistêmica através do sítio do </w:t>
      </w:r>
      <w:proofErr w:type="spellStart"/>
      <w:r>
        <w:t>Comprasnet</w:t>
      </w:r>
      <w:proofErr w:type="spellEnd"/>
      <w:r>
        <w:t>.</w:t>
      </w:r>
    </w:p>
    <w:p w:rsidR="001A68B4" w:rsidRDefault="008147A8" w:rsidP="008343D3">
      <w:pPr>
        <w:pStyle w:val="normal0"/>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r>
        <w:tab/>
      </w:r>
    </w:p>
    <w:p w:rsidR="001A68B4" w:rsidRDefault="008147A8" w:rsidP="008343D3">
      <w:pPr>
        <w:pStyle w:val="normal0"/>
        <w:ind w:right="-40"/>
        <w:jc w:val="both"/>
      </w:pPr>
      <w:r>
        <w:t xml:space="preserve"> </w:t>
      </w:r>
    </w:p>
    <w:p w:rsidR="001A68B4" w:rsidRDefault="008147A8" w:rsidP="008343D3">
      <w:pPr>
        <w:pStyle w:val="normal0"/>
        <w:ind w:right="-40"/>
        <w:jc w:val="center"/>
      </w:pPr>
      <w:r>
        <w:t>Rio de Janeiro, _____ de ___________________ de _______.</w:t>
      </w:r>
    </w:p>
    <w:p w:rsidR="001A68B4" w:rsidRDefault="008147A8" w:rsidP="008343D3">
      <w:pPr>
        <w:pStyle w:val="normal0"/>
        <w:ind w:right="-40"/>
        <w:jc w:val="both"/>
      </w:pPr>
      <w:r>
        <w:t xml:space="preserve"> </w:t>
      </w:r>
    </w:p>
    <w:p w:rsidR="001A68B4" w:rsidRDefault="008147A8" w:rsidP="008343D3">
      <w:pPr>
        <w:pStyle w:val="normal0"/>
        <w:ind w:right="-40"/>
        <w:jc w:val="both"/>
      </w:pPr>
      <w:r>
        <w:t xml:space="preserve"> </w:t>
      </w:r>
    </w:p>
    <w:p w:rsidR="001A68B4" w:rsidRDefault="008147A8" w:rsidP="008343D3">
      <w:pPr>
        <w:pStyle w:val="normal0"/>
        <w:ind w:right="-40"/>
        <w:jc w:val="center"/>
      </w:pPr>
      <w:r>
        <w:t>_____________________________________________________</w:t>
      </w:r>
    </w:p>
    <w:p w:rsidR="001A68B4" w:rsidRDefault="008147A8" w:rsidP="008343D3">
      <w:pPr>
        <w:pStyle w:val="normal0"/>
        <w:ind w:right="-40"/>
        <w:jc w:val="center"/>
      </w:pPr>
      <w:r>
        <w:t>REPRESENTANTE LEGAL DA EMPRESA</w:t>
      </w:r>
    </w:p>
    <w:p w:rsidR="001A68B4" w:rsidRDefault="008147A8" w:rsidP="008343D3">
      <w:pPr>
        <w:pStyle w:val="normal0"/>
        <w:ind w:right="-40"/>
        <w:jc w:val="center"/>
      </w:pPr>
      <w:r>
        <w:t>(Nome, cargo e carimbo da empresa)</w:t>
      </w:r>
    </w:p>
    <w:p w:rsidR="001A68B4" w:rsidRDefault="001A68B4" w:rsidP="008343D3">
      <w:pPr>
        <w:pStyle w:val="normal0"/>
        <w:ind w:right="-40"/>
        <w:jc w:val="center"/>
      </w:pPr>
    </w:p>
    <w:p w:rsidR="001A68B4" w:rsidRDefault="001A68B4" w:rsidP="008343D3">
      <w:pPr>
        <w:pStyle w:val="normal0"/>
        <w:ind w:right="-40"/>
        <w:jc w:val="center"/>
      </w:pPr>
    </w:p>
    <w:p w:rsidR="001A68B4" w:rsidRDefault="008147A8" w:rsidP="008343D3">
      <w:pPr>
        <w:pStyle w:val="normal0"/>
        <w:ind w:right="-40"/>
        <w:jc w:val="center"/>
        <w:rPr>
          <w:b/>
        </w:rPr>
      </w:pPr>
      <w:r>
        <w:br w:type="page"/>
      </w:r>
    </w:p>
    <w:p w:rsidR="00817AD2" w:rsidRDefault="00817AD2" w:rsidP="008343D3">
      <w:pPr>
        <w:pStyle w:val="normal0"/>
        <w:ind w:right="-40"/>
        <w:jc w:val="center"/>
        <w:rPr>
          <w:b/>
        </w:rPr>
      </w:pPr>
    </w:p>
    <w:p w:rsidR="00817AD2" w:rsidRDefault="008147A8" w:rsidP="00817AD2">
      <w:pPr>
        <w:pStyle w:val="normal0"/>
        <w:ind w:right="-40"/>
        <w:jc w:val="center"/>
        <w:rPr>
          <w:b/>
        </w:rPr>
      </w:pPr>
      <w:r>
        <w:rPr>
          <w:b/>
        </w:rPr>
        <w:t>ANEXO</w:t>
      </w:r>
      <w:bookmarkStart w:id="54" w:name="_nb40lvb54geh" w:colFirst="0" w:colLast="0"/>
      <w:bookmarkEnd w:id="54"/>
      <w:r w:rsidR="00817AD2">
        <w:rPr>
          <w:b/>
        </w:rPr>
        <w:t xml:space="preserve"> XIII</w:t>
      </w:r>
    </w:p>
    <w:p w:rsidR="001A68B4" w:rsidRDefault="00817AD2" w:rsidP="00817AD2">
      <w:pPr>
        <w:pStyle w:val="normal0"/>
        <w:ind w:right="-40"/>
        <w:jc w:val="center"/>
      </w:pPr>
      <w:r>
        <w:t xml:space="preserve"> DECLARAÇÃO DOS ITENS</w:t>
      </w:r>
    </w:p>
    <w:p w:rsidR="001A68B4" w:rsidRDefault="001A68B4" w:rsidP="008343D3">
      <w:pPr>
        <w:pStyle w:val="normal0"/>
        <w:ind w:right="-40"/>
        <w:jc w:val="center"/>
        <w:rPr>
          <w:b/>
        </w:rPr>
      </w:pPr>
    </w:p>
    <w:p w:rsidR="001A68B4" w:rsidRPr="00817AD2" w:rsidRDefault="008147A8" w:rsidP="008343D3">
      <w:pPr>
        <w:pStyle w:val="normal0"/>
        <w:ind w:right="-40"/>
        <w:jc w:val="both"/>
      </w:pPr>
      <w:r>
        <w:t xml:space="preserve">________________________________________ </w:t>
      </w:r>
      <w:r>
        <w:rPr>
          <w:i/>
        </w:rPr>
        <w:t>[denominação/razão social da sociedade empresarial]</w:t>
      </w:r>
      <w:r>
        <w:t xml:space="preserve">, inscrita no Cadastro Nacional de Pessoas Jurídicas – CNPJ sob o n° _________________, por intermédio do </w:t>
      </w:r>
      <w:proofErr w:type="gramStart"/>
      <w:r>
        <w:t>seu(</w:t>
      </w:r>
      <w:proofErr w:type="gramEnd"/>
      <w:r>
        <w:t xml:space="preserve">sua) representante legal o(a) Sr.(a)_________________________________________, portador(a) da carteira de identidade n° _____________ e inscrito(a) no Cadastro de Pessoas Físicas – CPF sob o n° ___________________, DECLARA, para fins do </w:t>
      </w:r>
      <w:r w:rsidRPr="00817AD2">
        <w:t xml:space="preserve">disposto no </w:t>
      </w:r>
      <w:r w:rsidR="00817AD2" w:rsidRPr="00817AD2">
        <w:rPr>
          <w:b/>
        </w:rPr>
        <w:t>item 13.1.2</w:t>
      </w:r>
      <w:r w:rsidRPr="00817AD2">
        <w:rPr>
          <w:b/>
        </w:rPr>
        <w:t xml:space="preserve"> </w:t>
      </w:r>
      <w:r w:rsidRPr="00817AD2">
        <w:t xml:space="preserve">do Edital de </w:t>
      </w:r>
      <w:proofErr w:type="spellStart"/>
      <w:r w:rsidRPr="00817AD2">
        <w:t>nº___</w:t>
      </w:r>
      <w:proofErr w:type="spellEnd"/>
      <w:r w:rsidRPr="00817AD2">
        <w:t>/_____ e sob as penas da lei, estar oferecendo proposta  para os itens listados abaixo:</w:t>
      </w:r>
    </w:p>
    <w:p w:rsidR="001A68B4" w:rsidRPr="00817AD2" w:rsidRDefault="008147A8" w:rsidP="008343D3">
      <w:pPr>
        <w:pStyle w:val="normal0"/>
        <w:ind w:right="-40"/>
        <w:jc w:val="both"/>
      </w:pPr>
      <w:r w:rsidRPr="00817AD2">
        <w:t xml:space="preserve"> </w:t>
      </w:r>
    </w:p>
    <w:tbl>
      <w:tblPr>
        <w:tblStyle w:val="a5"/>
        <w:tblW w:w="8490" w:type="dxa"/>
        <w:tblInd w:w="0" w:type="dxa"/>
        <w:tblBorders>
          <w:top w:val="nil"/>
          <w:left w:val="nil"/>
          <w:bottom w:val="nil"/>
          <w:right w:val="nil"/>
          <w:insideH w:val="nil"/>
          <w:insideV w:val="nil"/>
        </w:tblBorders>
        <w:tblLayout w:type="fixed"/>
        <w:tblLook w:val="0600"/>
      </w:tblPr>
      <w:tblGrid>
        <w:gridCol w:w="1725"/>
        <w:gridCol w:w="1980"/>
        <w:gridCol w:w="3300"/>
        <w:gridCol w:w="1485"/>
      </w:tblGrid>
      <w:tr w:rsidR="001A68B4">
        <w:trPr>
          <w:cantSplit/>
          <w:trHeight w:val="755"/>
          <w:tblHeader/>
        </w:trPr>
        <w:tc>
          <w:tcPr>
            <w:tcW w:w="1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A68B4" w:rsidRPr="00817AD2" w:rsidRDefault="008147A8" w:rsidP="008343D3">
            <w:pPr>
              <w:pStyle w:val="normal0"/>
              <w:ind w:left="100" w:right="-40"/>
              <w:jc w:val="center"/>
              <w:rPr>
                <w:b/>
                <w:sz w:val="20"/>
                <w:szCs w:val="20"/>
              </w:rPr>
            </w:pPr>
            <w:r w:rsidRPr="00817AD2">
              <w:rPr>
                <w:b/>
                <w:sz w:val="20"/>
                <w:szCs w:val="20"/>
              </w:rPr>
              <w:t>ITEM</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1A68B4" w:rsidRPr="00817AD2" w:rsidRDefault="008147A8" w:rsidP="008343D3">
            <w:pPr>
              <w:pStyle w:val="normal0"/>
              <w:ind w:left="100" w:right="-40"/>
              <w:jc w:val="center"/>
              <w:rPr>
                <w:b/>
                <w:sz w:val="20"/>
                <w:szCs w:val="20"/>
              </w:rPr>
            </w:pPr>
            <w:r w:rsidRPr="00817AD2">
              <w:rPr>
                <w:b/>
                <w:sz w:val="20"/>
                <w:szCs w:val="20"/>
              </w:rPr>
              <w:t>CÓDIGO</w:t>
            </w:r>
          </w:p>
        </w:tc>
        <w:tc>
          <w:tcPr>
            <w:tcW w:w="33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1A68B4" w:rsidRPr="00817AD2" w:rsidRDefault="008147A8" w:rsidP="008343D3">
            <w:pPr>
              <w:pStyle w:val="normal0"/>
              <w:ind w:left="100" w:right="-40"/>
              <w:jc w:val="center"/>
              <w:rPr>
                <w:b/>
                <w:sz w:val="20"/>
                <w:szCs w:val="20"/>
              </w:rPr>
            </w:pPr>
            <w:r w:rsidRPr="00817AD2">
              <w:rPr>
                <w:b/>
                <w:sz w:val="20"/>
                <w:szCs w:val="20"/>
              </w:rPr>
              <w:t>DESCRIÇÃO</w:t>
            </w:r>
          </w:p>
        </w:tc>
        <w:tc>
          <w:tcPr>
            <w:tcW w:w="14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1A68B4" w:rsidRDefault="008147A8" w:rsidP="008343D3">
            <w:pPr>
              <w:pStyle w:val="normal0"/>
              <w:ind w:left="100" w:right="-40"/>
              <w:jc w:val="center"/>
              <w:rPr>
                <w:b/>
                <w:sz w:val="20"/>
                <w:szCs w:val="20"/>
              </w:rPr>
            </w:pPr>
            <w:r w:rsidRPr="00817AD2">
              <w:rPr>
                <w:b/>
                <w:sz w:val="20"/>
                <w:szCs w:val="20"/>
              </w:rPr>
              <w:t>QTD</w:t>
            </w:r>
          </w:p>
        </w:tc>
      </w:tr>
      <w:tr w:rsidR="001A68B4">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A68B4" w:rsidRDefault="008147A8" w:rsidP="008343D3">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1A68B4" w:rsidRDefault="008147A8" w:rsidP="008343D3">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1A68B4" w:rsidRDefault="008147A8" w:rsidP="008343D3">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1A68B4" w:rsidRDefault="008147A8" w:rsidP="008343D3">
            <w:pPr>
              <w:pStyle w:val="normal0"/>
              <w:ind w:left="100" w:right="-40"/>
              <w:jc w:val="both"/>
              <w:rPr>
                <w:b/>
              </w:rPr>
            </w:pPr>
            <w:r>
              <w:rPr>
                <w:b/>
              </w:rPr>
              <w:t xml:space="preserve"> </w:t>
            </w:r>
          </w:p>
        </w:tc>
      </w:tr>
      <w:tr w:rsidR="001A68B4">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A68B4" w:rsidRDefault="008147A8" w:rsidP="008343D3">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1A68B4" w:rsidRDefault="008147A8" w:rsidP="008343D3">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1A68B4" w:rsidRDefault="008147A8" w:rsidP="008343D3">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1A68B4" w:rsidRDefault="008147A8" w:rsidP="008343D3">
            <w:pPr>
              <w:pStyle w:val="normal0"/>
              <w:ind w:left="100" w:right="-40"/>
              <w:jc w:val="both"/>
              <w:rPr>
                <w:b/>
              </w:rPr>
            </w:pPr>
            <w:r>
              <w:rPr>
                <w:b/>
              </w:rPr>
              <w:t xml:space="preserve"> </w:t>
            </w:r>
          </w:p>
        </w:tc>
      </w:tr>
      <w:tr w:rsidR="001A68B4">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A68B4" w:rsidRDefault="008147A8" w:rsidP="008343D3">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1A68B4" w:rsidRDefault="008147A8" w:rsidP="008343D3">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1A68B4" w:rsidRDefault="008147A8" w:rsidP="008343D3">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1A68B4" w:rsidRDefault="008147A8" w:rsidP="008343D3">
            <w:pPr>
              <w:pStyle w:val="normal0"/>
              <w:ind w:left="100" w:right="-40"/>
              <w:jc w:val="both"/>
              <w:rPr>
                <w:b/>
              </w:rPr>
            </w:pPr>
            <w:r>
              <w:rPr>
                <w:b/>
              </w:rPr>
              <w:t xml:space="preserve"> </w:t>
            </w:r>
          </w:p>
        </w:tc>
      </w:tr>
    </w:tbl>
    <w:p w:rsidR="001A68B4" w:rsidRDefault="008147A8" w:rsidP="008343D3">
      <w:pPr>
        <w:pStyle w:val="normal0"/>
        <w:ind w:right="-40"/>
        <w:jc w:val="both"/>
      </w:pPr>
      <w:r>
        <w:t xml:space="preserve">  </w:t>
      </w:r>
    </w:p>
    <w:p w:rsidR="001A68B4" w:rsidRDefault="008147A8" w:rsidP="008343D3">
      <w:pPr>
        <w:pStyle w:val="normal0"/>
        <w:ind w:right="-40"/>
        <w:jc w:val="center"/>
      </w:pPr>
      <w:r>
        <w:t>Data, _____/_____/_____</w:t>
      </w:r>
    </w:p>
    <w:p w:rsidR="001A68B4" w:rsidRDefault="008147A8" w:rsidP="008343D3">
      <w:pPr>
        <w:pStyle w:val="normal0"/>
        <w:ind w:right="-40"/>
        <w:jc w:val="center"/>
      </w:pPr>
      <w:r>
        <w:t xml:space="preserve"> </w:t>
      </w:r>
    </w:p>
    <w:p w:rsidR="001A68B4" w:rsidRDefault="008147A8" w:rsidP="008343D3">
      <w:pPr>
        <w:pStyle w:val="normal0"/>
        <w:ind w:right="-40"/>
        <w:jc w:val="center"/>
      </w:pPr>
      <w:r>
        <w:t>_____________________________________________________</w:t>
      </w:r>
    </w:p>
    <w:p w:rsidR="001A68B4" w:rsidRDefault="008147A8" w:rsidP="008343D3">
      <w:pPr>
        <w:pStyle w:val="normal0"/>
        <w:ind w:right="-40"/>
        <w:jc w:val="center"/>
      </w:pPr>
      <w:r>
        <w:t>(Assinatura, nome e cargo do representante legal da empresa)</w:t>
      </w:r>
    </w:p>
    <w:p w:rsidR="001A68B4" w:rsidRDefault="008147A8" w:rsidP="008343D3">
      <w:pPr>
        <w:pStyle w:val="normal0"/>
        <w:ind w:right="-40"/>
        <w:jc w:val="center"/>
      </w:pPr>
      <w:r>
        <w:t xml:space="preserve"> </w:t>
      </w:r>
    </w:p>
    <w:p w:rsidR="001A68B4" w:rsidRDefault="008147A8" w:rsidP="008343D3">
      <w:pPr>
        <w:pStyle w:val="normal0"/>
        <w:ind w:right="-40"/>
        <w:jc w:val="both"/>
      </w:pPr>
      <w:r>
        <w:rPr>
          <w:b/>
        </w:rPr>
        <w:t>OBS:</w:t>
      </w:r>
      <w:r>
        <w:t xml:space="preserve"> A licitante deverá listar TODOS </w:t>
      </w:r>
      <w:r w:rsidRPr="00817AD2">
        <w:t xml:space="preserve">os </w:t>
      </w:r>
      <w:r w:rsidR="00817AD2" w:rsidRPr="00817AD2">
        <w:t xml:space="preserve">itens </w:t>
      </w:r>
      <w:r w:rsidRPr="00817AD2">
        <w:t xml:space="preserve">para os quais cadastrou proposta no Sistema COMPRASNET e não somente os </w:t>
      </w:r>
      <w:r w:rsidR="00817AD2" w:rsidRPr="00817AD2">
        <w:t xml:space="preserve">itens </w:t>
      </w:r>
      <w:r w:rsidRPr="00817AD2">
        <w:t>para os quais tenha ofertado os melhores lances.</w:t>
      </w:r>
    </w:p>
    <w:p w:rsidR="001A68B4" w:rsidRDefault="001A68B4" w:rsidP="008343D3">
      <w:pPr>
        <w:pStyle w:val="normal0"/>
        <w:ind w:right="-40"/>
        <w:rPr>
          <w:b/>
        </w:rPr>
      </w:pPr>
    </w:p>
    <w:sectPr w:rsidR="001A68B4" w:rsidSect="001A68B4">
      <w:headerReference w:type="default" r:id="rId15"/>
      <w:footerReference w:type="default" r:id="rId16"/>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57FE" w:rsidRDefault="00D257FE" w:rsidP="001A68B4">
      <w:pPr>
        <w:spacing w:line="240" w:lineRule="auto"/>
      </w:pPr>
      <w:r>
        <w:separator/>
      </w:r>
    </w:p>
  </w:endnote>
  <w:endnote w:type="continuationSeparator" w:id="1">
    <w:p w:rsidR="00D257FE" w:rsidRDefault="00D257FE" w:rsidP="001A68B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7FE" w:rsidRDefault="00D257FE">
    <w:pPr>
      <w:pStyle w:val="normal0"/>
      <w:jc w:val="center"/>
      <w:rPr>
        <w:color w:val="7F7F7F"/>
        <w:sz w:val="16"/>
        <w:szCs w:val="16"/>
      </w:rPr>
    </w:pPr>
    <w:r>
      <w:rPr>
        <w:color w:val="7F7F7F"/>
        <w:sz w:val="16"/>
        <w:szCs w:val="16"/>
      </w:rPr>
      <w:t>Secretaria Municipal de Saúde</w:t>
    </w:r>
  </w:p>
  <w:p w:rsidR="00D257FE" w:rsidRDefault="00D257FE">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D257FE" w:rsidRDefault="00D257FE">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57FE" w:rsidRDefault="00D257FE" w:rsidP="001A68B4">
      <w:pPr>
        <w:spacing w:line="240" w:lineRule="auto"/>
      </w:pPr>
      <w:r>
        <w:separator/>
      </w:r>
    </w:p>
  </w:footnote>
  <w:footnote w:type="continuationSeparator" w:id="1">
    <w:p w:rsidR="00D257FE" w:rsidRDefault="00D257FE" w:rsidP="001A68B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7FE" w:rsidRDefault="00D257FE">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D257FE">
      <w:trPr>
        <w:cantSplit/>
        <w:trHeight w:val="450"/>
        <w:tblHeader/>
      </w:trPr>
      <w:tc>
        <w:tcPr>
          <w:tcW w:w="3735" w:type="dxa"/>
          <w:vMerge w:val="restart"/>
          <w:tcBorders>
            <w:top w:val="nil"/>
            <w:left w:val="nil"/>
            <w:bottom w:val="nil"/>
            <w:right w:val="nil"/>
          </w:tcBorders>
        </w:tcPr>
        <w:p w:rsidR="00D257FE" w:rsidRDefault="00D257FE">
          <w:pPr>
            <w:pStyle w:val="normal0"/>
            <w:widowControl w:val="0"/>
            <w:spacing w:line="240" w:lineRule="auto"/>
          </w:pPr>
        </w:p>
      </w:tc>
      <w:tc>
        <w:tcPr>
          <w:tcW w:w="1650" w:type="dxa"/>
          <w:vMerge w:val="restart"/>
          <w:tcBorders>
            <w:top w:val="nil"/>
            <w:left w:val="nil"/>
            <w:bottom w:val="nil"/>
          </w:tcBorders>
        </w:tcPr>
        <w:p w:rsidR="00D257FE" w:rsidRDefault="00D257FE">
          <w:pPr>
            <w:pStyle w:val="normal0"/>
            <w:widowControl w:val="0"/>
            <w:spacing w:line="240" w:lineRule="auto"/>
            <w:jc w:val="right"/>
            <w:rPr>
              <w:b/>
            </w:rPr>
          </w:pPr>
        </w:p>
      </w:tc>
      <w:tc>
        <w:tcPr>
          <w:tcW w:w="3840" w:type="dxa"/>
          <w:gridSpan w:val="2"/>
        </w:tcPr>
        <w:p w:rsidR="00D257FE" w:rsidRPr="00D05796" w:rsidRDefault="00D257FE">
          <w:pPr>
            <w:pStyle w:val="normal0"/>
            <w:widowControl w:val="0"/>
            <w:spacing w:line="240" w:lineRule="auto"/>
            <w:rPr>
              <w:b/>
            </w:rPr>
          </w:pPr>
          <w:r w:rsidRPr="00D05796">
            <w:rPr>
              <w:b/>
            </w:rPr>
            <w:t>Processo:</w:t>
          </w:r>
          <w:r w:rsidRPr="00D05796">
            <w:t xml:space="preserve"> SMS-PRO-2023/29227</w:t>
          </w:r>
        </w:p>
      </w:tc>
    </w:tr>
    <w:tr w:rsidR="00D257FE">
      <w:trPr>
        <w:cantSplit/>
        <w:trHeight w:val="370"/>
        <w:tblHeader/>
      </w:trPr>
      <w:tc>
        <w:tcPr>
          <w:tcW w:w="3735" w:type="dxa"/>
          <w:vMerge/>
          <w:tcBorders>
            <w:top w:val="nil"/>
            <w:left w:val="nil"/>
            <w:bottom w:val="nil"/>
            <w:right w:val="nil"/>
          </w:tcBorders>
        </w:tcPr>
        <w:p w:rsidR="00D257FE" w:rsidRDefault="00D257FE">
          <w:pPr>
            <w:pStyle w:val="normal0"/>
            <w:widowControl w:val="0"/>
            <w:spacing w:line="240" w:lineRule="auto"/>
          </w:pPr>
        </w:p>
      </w:tc>
      <w:tc>
        <w:tcPr>
          <w:tcW w:w="1650" w:type="dxa"/>
          <w:vMerge/>
          <w:tcBorders>
            <w:top w:val="nil"/>
            <w:left w:val="nil"/>
            <w:bottom w:val="nil"/>
          </w:tcBorders>
        </w:tcPr>
        <w:p w:rsidR="00D257FE" w:rsidRDefault="00D257FE">
          <w:pPr>
            <w:pStyle w:val="normal0"/>
            <w:widowControl w:val="0"/>
            <w:spacing w:line="240" w:lineRule="auto"/>
            <w:jc w:val="right"/>
            <w:rPr>
              <w:b/>
            </w:rPr>
          </w:pPr>
        </w:p>
      </w:tc>
      <w:tc>
        <w:tcPr>
          <w:tcW w:w="2715" w:type="dxa"/>
        </w:tcPr>
        <w:p w:rsidR="00D257FE" w:rsidRPr="00D05796" w:rsidRDefault="00D257FE">
          <w:pPr>
            <w:pStyle w:val="normal0"/>
            <w:widowControl w:val="0"/>
            <w:spacing w:line="240" w:lineRule="auto"/>
          </w:pPr>
          <w:r w:rsidRPr="00D05796">
            <w:rPr>
              <w:b/>
            </w:rPr>
            <w:t>Autuação:</w:t>
          </w:r>
          <w:r w:rsidRPr="00D05796">
            <w:t xml:space="preserve"> 12/12/2023</w:t>
          </w:r>
        </w:p>
      </w:tc>
      <w:tc>
        <w:tcPr>
          <w:tcW w:w="1125" w:type="dxa"/>
        </w:tcPr>
        <w:p w:rsidR="00D257FE" w:rsidRPr="00D05796" w:rsidRDefault="00D257FE">
          <w:pPr>
            <w:pStyle w:val="normal0"/>
            <w:widowControl w:val="0"/>
            <w:spacing w:line="240" w:lineRule="auto"/>
            <w:rPr>
              <w:b/>
            </w:rPr>
          </w:pPr>
          <w:proofErr w:type="gramStart"/>
          <w:r w:rsidRPr="00D05796">
            <w:rPr>
              <w:b/>
            </w:rPr>
            <w:t>fls.</w:t>
          </w:r>
          <w:proofErr w:type="gramEnd"/>
        </w:p>
      </w:tc>
    </w:tr>
  </w:tbl>
  <w:p w:rsidR="00D257FE" w:rsidRDefault="00D257FE">
    <w:pPr>
      <w:pStyle w:val="normal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396758"/>
    <w:multiLevelType w:val="multilevel"/>
    <w:tmpl w:val="024A0F1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1A68B4"/>
    <w:rsid w:val="00013B45"/>
    <w:rsid w:val="000428C7"/>
    <w:rsid w:val="00081D42"/>
    <w:rsid w:val="000D430B"/>
    <w:rsid w:val="000F0075"/>
    <w:rsid w:val="001A68B4"/>
    <w:rsid w:val="002850EE"/>
    <w:rsid w:val="002D362E"/>
    <w:rsid w:val="002F627E"/>
    <w:rsid w:val="003220B2"/>
    <w:rsid w:val="00364AC7"/>
    <w:rsid w:val="0037385A"/>
    <w:rsid w:val="004008AC"/>
    <w:rsid w:val="0042009C"/>
    <w:rsid w:val="00425287"/>
    <w:rsid w:val="00460FCA"/>
    <w:rsid w:val="004745E4"/>
    <w:rsid w:val="004C43AE"/>
    <w:rsid w:val="004C5439"/>
    <w:rsid w:val="004E1BF0"/>
    <w:rsid w:val="005378C6"/>
    <w:rsid w:val="005E18D7"/>
    <w:rsid w:val="00693C59"/>
    <w:rsid w:val="006A789B"/>
    <w:rsid w:val="00711BA6"/>
    <w:rsid w:val="007640E2"/>
    <w:rsid w:val="007A231F"/>
    <w:rsid w:val="007D7C63"/>
    <w:rsid w:val="008147A8"/>
    <w:rsid w:val="00817AD2"/>
    <w:rsid w:val="008343D3"/>
    <w:rsid w:val="008A435B"/>
    <w:rsid w:val="009979B6"/>
    <w:rsid w:val="009A196D"/>
    <w:rsid w:val="00A75C09"/>
    <w:rsid w:val="00AA7914"/>
    <w:rsid w:val="00AB3213"/>
    <w:rsid w:val="00B15A57"/>
    <w:rsid w:val="00B36926"/>
    <w:rsid w:val="00BB5239"/>
    <w:rsid w:val="00BE42C0"/>
    <w:rsid w:val="00C006B4"/>
    <w:rsid w:val="00C55968"/>
    <w:rsid w:val="00C648FD"/>
    <w:rsid w:val="00C85185"/>
    <w:rsid w:val="00CB2B24"/>
    <w:rsid w:val="00CD70BD"/>
    <w:rsid w:val="00D05796"/>
    <w:rsid w:val="00D257FE"/>
    <w:rsid w:val="00D86CC7"/>
    <w:rsid w:val="00DC3932"/>
    <w:rsid w:val="00E21293"/>
    <w:rsid w:val="00E315CA"/>
    <w:rsid w:val="00EB703A"/>
    <w:rsid w:val="00F2260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0E2"/>
  </w:style>
  <w:style w:type="paragraph" w:styleId="Ttulo1">
    <w:name w:val="heading 1"/>
    <w:basedOn w:val="normal0"/>
    <w:next w:val="normal0"/>
    <w:rsid w:val="001A68B4"/>
    <w:pPr>
      <w:keepNext/>
      <w:keepLines/>
      <w:spacing w:before="240" w:after="240"/>
      <w:jc w:val="center"/>
      <w:outlineLvl w:val="0"/>
    </w:pPr>
    <w:rPr>
      <w:b/>
    </w:rPr>
  </w:style>
  <w:style w:type="paragraph" w:styleId="Ttulo2">
    <w:name w:val="heading 2"/>
    <w:basedOn w:val="normal0"/>
    <w:next w:val="normal0"/>
    <w:rsid w:val="001A68B4"/>
    <w:pPr>
      <w:keepNext/>
      <w:keepLines/>
      <w:spacing w:before="360" w:after="120"/>
      <w:outlineLvl w:val="1"/>
    </w:pPr>
    <w:rPr>
      <w:sz w:val="32"/>
      <w:szCs w:val="32"/>
    </w:rPr>
  </w:style>
  <w:style w:type="paragraph" w:styleId="Ttulo3">
    <w:name w:val="heading 3"/>
    <w:basedOn w:val="normal0"/>
    <w:next w:val="normal0"/>
    <w:rsid w:val="001A68B4"/>
    <w:pPr>
      <w:keepNext/>
      <w:keepLines/>
      <w:spacing w:before="320" w:after="80"/>
      <w:outlineLvl w:val="2"/>
    </w:pPr>
    <w:rPr>
      <w:color w:val="434343"/>
      <w:sz w:val="28"/>
      <w:szCs w:val="28"/>
    </w:rPr>
  </w:style>
  <w:style w:type="paragraph" w:styleId="Ttulo4">
    <w:name w:val="heading 4"/>
    <w:basedOn w:val="normal0"/>
    <w:next w:val="normal0"/>
    <w:rsid w:val="001A68B4"/>
    <w:pPr>
      <w:keepNext/>
      <w:keepLines/>
      <w:spacing w:before="280" w:after="80"/>
      <w:outlineLvl w:val="3"/>
    </w:pPr>
    <w:rPr>
      <w:color w:val="666666"/>
      <w:sz w:val="24"/>
      <w:szCs w:val="24"/>
    </w:rPr>
  </w:style>
  <w:style w:type="paragraph" w:styleId="Ttulo5">
    <w:name w:val="heading 5"/>
    <w:basedOn w:val="normal0"/>
    <w:next w:val="normal0"/>
    <w:rsid w:val="001A68B4"/>
    <w:pPr>
      <w:keepNext/>
      <w:keepLines/>
      <w:spacing w:before="240" w:after="80"/>
      <w:outlineLvl w:val="4"/>
    </w:pPr>
    <w:rPr>
      <w:color w:val="666666"/>
    </w:rPr>
  </w:style>
  <w:style w:type="paragraph" w:styleId="Ttulo6">
    <w:name w:val="heading 6"/>
    <w:basedOn w:val="normal0"/>
    <w:next w:val="normal0"/>
    <w:rsid w:val="001A68B4"/>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1A68B4"/>
  </w:style>
  <w:style w:type="table" w:customStyle="1" w:styleId="TableNormal">
    <w:name w:val="Table Normal"/>
    <w:rsid w:val="001A68B4"/>
    <w:tblPr>
      <w:tblCellMar>
        <w:top w:w="0" w:type="dxa"/>
        <w:left w:w="0" w:type="dxa"/>
        <w:bottom w:w="0" w:type="dxa"/>
        <w:right w:w="0" w:type="dxa"/>
      </w:tblCellMar>
    </w:tblPr>
  </w:style>
  <w:style w:type="paragraph" w:styleId="Ttulo">
    <w:name w:val="Title"/>
    <w:basedOn w:val="normal0"/>
    <w:next w:val="normal0"/>
    <w:rsid w:val="001A68B4"/>
    <w:pPr>
      <w:keepNext/>
      <w:keepLines/>
      <w:spacing w:after="60"/>
    </w:pPr>
    <w:rPr>
      <w:sz w:val="52"/>
      <w:szCs w:val="52"/>
    </w:rPr>
  </w:style>
  <w:style w:type="paragraph" w:styleId="Subttulo">
    <w:name w:val="Subtitle"/>
    <w:basedOn w:val="normal0"/>
    <w:next w:val="normal0"/>
    <w:rsid w:val="001A68B4"/>
    <w:pPr>
      <w:keepNext/>
      <w:keepLines/>
      <w:spacing w:after="320"/>
    </w:pPr>
    <w:rPr>
      <w:color w:val="666666"/>
      <w:sz w:val="30"/>
      <w:szCs w:val="30"/>
    </w:rPr>
  </w:style>
  <w:style w:type="table" w:customStyle="1" w:styleId="a">
    <w:basedOn w:val="TableNormal"/>
    <w:rsid w:val="001A68B4"/>
    <w:tblPr>
      <w:tblStyleRowBandSize w:val="1"/>
      <w:tblStyleColBandSize w:val="1"/>
      <w:tblCellMar>
        <w:top w:w="100" w:type="dxa"/>
        <w:left w:w="100" w:type="dxa"/>
        <w:bottom w:w="100" w:type="dxa"/>
        <w:right w:w="100" w:type="dxa"/>
      </w:tblCellMar>
    </w:tblPr>
  </w:style>
  <w:style w:type="table" w:customStyle="1" w:styleId="a0">
    <w:basedOn w:val="TableNormal"/>
    <w:rsid w:val="001A68B4"/>
    <w:tblPr>
      <w:tblStyleRowBandSize w:val="1"/>
      <w:tblStyleColBandSize w:val="1"/>
      <w:tblCellMar>
        <w:top w:w="100" w:type="dxa"/>
        <w:left w:w="100" w:type="dxa"/>
        <w:bottom w:w="100" w:type="dxa"/>
        <w:right w:w="100" w:type="dxa"/>
      </w:tblCellMar>
    </w:tblPr>
  </w:style>
  <w:style w:type="table" w:customStyle="1" w:styleId="a1">
    <w:basedOn w:val="TableNormal"/>
    <w:rsid w:val="001A68B4"/>
    <w:tblPr>
      <w:tblStyleRowBandSize w:val="1"/>
      <w:tblStyleColBandSize w:val="1"/>
      <w:tblCellMar>
        <w:top w:w="100" w:type="dxa"/>
        <w:left w:w="100" w:type="dxa"/>
        <w:bottom w:w="100" w:type="dxa"/>
        <w:right w:w="100" w:type="dxa"/>
      </w:tblCellMar>
    </w:tblPr>
  </w:style>
  <w:style w:type="table" w:customStyle="1" w:styleId="a2">
    <w:basedOn w:val="TableNormal"/>
    <w:rsid w:val="001A68B4"/>
    <w:tblPr>
      <w:tblStyleRowBandSize w:val="1"/>
      <w:tblStyleColBandSize w:val="1"/>
      <w:tblCellMar>
        <w:top w:w="100" w:type="dxa"/>
        <w:left w:w="100" w:type="dxa"/>
        <w:bottom w:w="100" w:type="dxa"/>
        <w:right w:w="100" w:type="dxa"/>
      </w:tblCellMar>
    </w:tblPr>
  </w:style>
  <w:style w:type="table" w:customStyle="1" w:styleId="a3">
    <w:basedOn w:val="TableNormal"/>
    <w:rsid w:val="001A68B4"/>
    <w:tblPr>
      <w:tblStyleRowBandSize w:val="1"/>
      <w:tblStyleColBandSize w:val="1"/>
      <w:tblCellMar>
        <w:top w:w="100" w:type="dxa"/>
        <w:left w:w="100" w:type="dxa"/>
        <w:bottom w:w="100" w:type="dxa"/>
        <w:right w:w="100" w:type="dxa"/>
      </w:tblCellMar>
    </w:tblPr>
  </w:style>
  <w:style w:type="table" w:customStyle="1" w:styleId="a4">
    <w:basedOn w:val="TableNormal"/>
    <w:rsid w:val="001A68B4"/>
    <w:tblPr>
      <w:tblStyleRowBandSize w:val="1"/>
      <w:tblStyleColBandSize w:val="1"/>
      <w:tblCellMar>
        <w:top w:w="100" w:type="dxa"/>
        <w:left w:w="100" w:type="dxa"/>
        <w:bottom w:w="100" w:type="dxa"/>
        <w:right w:w="100" w:type="dxa"/>
      </w:tblCellMar>
    </w:tblPr>
  </w:style>
  <w:style w:type="table" w:customStyle="1" w:styleId="a5">
    <w:basedOn w:val="TableNormal"/>
    <w:rsid w:val="001A68B4"/>
    <w:tblPr>
      <w:tblStyleRowBandSize w:val="1"/>
      <w:tblStyleColBandSize w:val="1"/>
      <w:tblCellMar>
        <w:top w:w="100" w:type="dxa"/>
        <w:left w:w="100" w:type="dxa"/>
        <w:bottom w:w="100" w:type="dxa"/>
        <w:right w:w="100" w:type="dxa"/>
      </w:tblCellMar>
    </w:tblPr>
  </w:style>
  <w:style w:type="table" w:customStyle="1" w:styleId="a6">
    <w:basedOn w:val="TableNormal"/>
    <w:rsid w:val="001A68B4"/>
    <w:tblPr>
      <w:tblStyleRowBandSize w:val="1"/>
      <w:tblStyleColBandSize w:val="1"/>
      <w:tblCellMar>
        <w:top w:w="100" w:type="dxa"/>
        <w:left w:w="100" w:type="dxa"/>
        <w:bottom w:w="100" w:type="dxa"/>
        <w:right w:w="100" w:type="dxa"/>
      </w:tblCellMar>
    </w:tblPr>
  </w:style>
  <w:style w:type="table" w:customStyle="1" w:styleId="a7">
    <w:basedOn w:val="TableNormal"/>
    <w:rsid w:val="001A68B4"/>
    <w:tblPr>
      <w:tblStyleRowBandSize w:val="1"/>
      <w:tblStyleColBandSize w:val="1"/>
      <w:tblCellMar>
        <w:top w:w="100" w:type="dxa"/>
        <w:left w:w="100" w:type="dxa"/>
        <w:bottom w:w="100" w:type="dxa"/>
        <w:right w:w="100" w:type="dxa"/>
      </w:tblCellMar>
    </w:tblPr>
  </w:style>
  <w:style w:type="table" w:customStyle="1" w:styleId="a8">
    <w:basedOn w:val="TableNormal"/>
    <w:rsid w:val="001A68B4"/>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D05796"/>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D05796"/>
  </w:style>
  <w:style w:type="paragraph" w:styleId="Rodap">
    <w:name w:val="footer"/>
    <w:basedOn w:val="Normal"/>
    <w:link w:val="RodapChar"/>
    <w:uiPriority w:val="99"/>
    <w:semiHidden/>
    <w:unhideWhenUsed/>
    <w:rsid w:val="00D05796"/>
    <w:pPr>
      <w:tabs>
        <w:tab w:val="center" w:pos="4252"/>
        <w:tab w:val="right" w:pos="8504"/>
      </w:tabs>
      <w:spacing w:line="240" w:lineRule="auto"/>
    </w:pPr>
  </w:style>
  <w:style w:type="character" w:customStyle="1" w:styleId="RodapChar">
    <w:name w:val="Rodapé Char"/>
    <w:basedOn w:val="Fontepargpadro"/>
    <w:link w:val="Rodap"/>
    <w:uiPriority w:val="99"/>
    <w:semiHidden/>
    <w:rsid w:val="00D0579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s://www.planalto.gov.br/ccivil_03/_Ato2023-2026/2023/Decreto/D11430.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mprasnet.gov.br/" TargetMode="External"/><Relationship Id="rId12" Type="http://schemas.openxmlformats.org/officeDocument/2006/relationships/hyperlink" Target="http://www.comprasgovernamentais.gov.b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omprasgovernamentais.gov.br/" TargetMode="External"/><Relationship Id="rId4" Type="http://schemas.openxmlformats.org/officeDocument/2006/relationships/webSettings" Target="webSettings.xml"/><Relationship Id="rId9" Type="http://schemas.openxmlformats.org/officeDocument/2006/relationships/hyperlink" Target="http://ecomprasrio.rio.rj.gov.br" TargetMode="External"/><Relationship Id="rId14" Type="http://schemas.openxmlformats.org/officeDocument/2006/relationships/hyperlink" Target="https://www.planalto.gov.br/ccivil_03/_Ato2007-2010/2009/Lei/L1218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59</Pages>
  <Words>20202</Words>
  <Characters>109091</Characters>
  <Application>Microsoft Office Word</Application>
  <DocSecurity>0</DocSecurity>
  <Lines>909</Lines>
  <Paragraphs>258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CLEBER</dc:creator>
  <cp:lastModifiedBy>Lorenzo</cp:lastModifiedBy>
  <cp:revision>66</cp:revision>
  <cp:lastPrinted>2024-05-15T20:13:00Z</cp:lastPrinted>
  <dcterms:created xsi:type="dcterms:W3CDTF">2024-04-11T13:17:00Z</dcterms:created>
  <dcterms:modified xsi:type="dcterms:W3CDTF">2024-06-24T16:18:00Z</dcterms:modified>
</cp:coreProperties>
</file>